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9CF7A">
      <w:pPr>
        <w:jc w:val="left"/>
        <w:rPr>
          <w:rFonts w:hint="default"/>
          <w:color w:val="000000"/>
          <w:sz w:val="21"/>
          <w:szCs w:val="21"/>
          <w:lang w:val="en-US" w:eastAsia="zh-CN"/>
        </w:rPr>
      </w:pPr>
    </w:p>
    <w:p w14:paraId="75C4EA28">
      <w:pPr>
        <w:ind w:firstLine="1400" w:firstLineChars="50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</w:t>
      </w:r>
      <w:r>
        <w:rPr>
          <w:rFonts w:hint="eastAsia"/>
          <w:b w:val="0"/>
          <w:bCs w:val="0"/>
          <w:sz w:val="28"/>
          <w:szCs w:val="28"/>
        </w:rPr>
        <w:t>项目</w:t>
      </w:r>
      <w:r>
        <w:rPr>
          <w:b w:val="0"/>
          <w:bCs w:val="0"/>
          <w:sz w:val="28"/>
          <w:szCs w:val="28"/>
        </w:rPr>
        <w:t>临床试验</w:t>
      </w:r>
      <w:r>
        <w:rPr>
          <w:rFonts w:hint="eastAsia"/>
          <w:b w:val="0"/>
          <w:bCs w:val="0"/>
          <w:sz w:val="28"/>
          <w:szCs w:val="28"/>
        </w:rPr>
        <w:t>尾款结算说明</w:t>
      </w:r>
      <w:bookmarkStart w:id="0" w:name="_GoBack"/>
      <w:bookmarkEnd w:id="0"/>
    </w:p>
    <w:p w14:paraId="22097518">
      <w:pPr>
        <w:overflowPunct w:val="0"/>
        <w:adjustRightInd w:val="0"/>
        <w:snapToGrid w:val="0"/>
        <w:spacing w:afterLines="100" w:line="100" w:lineRule="exact"/>
        <w:jc w:val="left"/>
        <w:outlineLvl w:val="0"/>
        <w:rPr>
          <w:rFonts w:ascii="Times New Roman" w:hAnsi="Times New Roman"/>
          <w:b/>
          <w:sz w:val="24"/>
        </w:rPr>
      </w:pPr>
    </w:p>
    <w:p w14:paraId="5FDAC04A">
      <w:pPr>
        <w:numPr>
          <w:ilvl w:val="0"/>
          <w:numId w:val="1"/>
        </w:numPr>
        <w:overflowPunct w:val="0"/>
        <w:adjustRightInd w:val="0"/>
        <w:snapToGrid w:val="0"/>
        <w:spacing w:afterLines="100" w:line="360" w:lineRule="auto"/>
        <w:jc w:val="left"/>
        <w:outlineLvl w:val="0"/>
        <w:rPr>
          <w:rFonts w:hint="eastAsia" w:ascii="Times New Roman" w:hAnsi="Times New Roman"/>
          <w:b/>
          <w:sz w:val="24"/>
          <w:lang w:eastAsia="zh-CN"/>
        </w:rPr>
      </w:pPr>
      <w:r>
        <w:rPr>
          <w:rFonts w:hint="eastAsia" w:ascii="Times New Roman" w:hAnsi="Times New Roman"/>
          <w:b/>
          <w:sz w:val="24"/>
        </w:rPr>
        <w:t>项目概况</w:t>
      </w:r>
      <w:r>
        <w:rPr>
          <w:rFonts w:hint="eastAsia" w:ascii="Times New Roman" w:hAnsi="Times New Roman"/>
          <w:b/>
          <w:sz w:val="24"/>
          <w:lang w:eastAsia="zh-CN"/>
        </w:rPr>
        <w:t>：</w:t>
      </w:r>
    </w:p>
    <w:tbl>
      <w:tblPr>
        <w:tblStyle w:val="5"/>
        <w:tblW w:w="8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2240"/>
        <w:gridCol w:w="1550"/>
        <w:gridCol w:w="2390"/>
      </w:tblGrid>
      <w:tr w14:paraId="36BC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EC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EFF7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C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6F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申办者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93D2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1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A6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CRO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9FCB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45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B9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SMO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3809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8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3E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方案编号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4401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61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875C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E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96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9FED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E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启动时间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2ED5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8B4364">
      <w:pPr>
        <w:numPr>
          <w:ilvl w:val="0"/>
          <w:numId w:val="0"/>
        </w:numPr>
        <w:overflowPunct w:val="0"/>
        <w:adjustRightInd w:val="0"/>
        <w:snapToGrid w:val="0"/>
        <w:spacing w:afterLines="100" w:line="360" w:lineRule="auto"/>
        <w:jc w:val="left"/>
        <w:outlineLvl w:val="0"/>
        <w:rPr>
          <w:rFonts w:hint="eastAsia" w:ascii="Times New Roman" w:hAnsi="Times New Roman"/>
          <w:b/>
          <w:sz w:val="24"/>
          <w:lang w:eastAsia="zh-CN"/>
        </w:rPr>
      </w:pPr>
    </w:p>
    <w:p w14:paraId="4441376B">
      <w:pPr>
        <w:overflowPunct w:val="0"/>
        <w:adjustRightInd w:val="0"/>
        <w:snapToGrid w:val="0"/>
        <w:spacing w:afterLines="100" w:line="360" w:lineRule="auto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</w:rPr>
        <w:t>二</w:t>
      </w:r>
      <w:r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财务付款明细：</w:t>
      </w:r>
    </w:p>
    <w:tbl>
      <w:tblPr>
        <w:tblStyle w:val="8"/>
        <w:tblW w:w="81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2120"/>
        <w:gridCol w:w="2466"/>
        <w:gridCol w:w="1251"/>
      </w:tblGrid>
      <w:tr w14:paraId="5C080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5" w:type="dxa"/>
            <w:vAlign w:val="center"/>
          </w:tcPr>
          <w:p w14:paraId="272DDB9E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120" w:type="dxa"/>
            <w:vAlign w:val="center"/>
          </w:tcPr>
          <w:p w14:paraId="246FA4AA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en-US"/>
              </w:rPr>
              <w:t>付款日期</w:t>
            </w:r>
          </w:p>
        </w:tc>
        <w:tc>
          <w:tcPr>
            <w:tcW w:w="2466" w:type="dxa"/>
            <w:vAlign w:val="center"/>
          </w:tcPr>
          <w:p w14:paraId="302F47E2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付款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en-US"/>
              </w:rPr>
              <w:t>金额/元</w:t>
            </w:r>
          </w:p>
        </w:tc>
        <w:tc>
          <w:tcPr>
            <w:tcW w:w="1251" w:type="dxa"/>
            <w:vAlign w:val="center"/>
          </w:tcPr>
          <w:p w14:paraId="5001AC71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en-US"/>
              </w:rPr>
              <w:t>备注</w:t>
            </w:r>
          </w:p>
        </w:tc>
      </w:tr>
      <w:tr w14:paraId="3B033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2345" w:type="dxa"/>
            <w:vAlign w:val="center"/>
          </w:tcPr>
          <w:p w14:paraId="38BF7208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0" w:type="dxa"/>
            <w:vAlign w:val="center"/>
          </w:tcPr>
          <w:p w14:paraId="35943057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vAlign w:val="center"/>
          </w:tcPr>
          <w:p w14:paraId="3F3548A7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vAlign w:val="center"/>
          </w:tcPr>
          <w:p w14:paraId="6A5D4262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14:paraId="4B3C5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2345" w:type="dxa"/>
            <w:vAlign w:val="center"/>
          </w:tcPr>
          <w:p w14:paraId="1972C60E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0" w:type="dxa"/>
            <w:vAlign w:val="center"/>
          </w:tcPr>
          <w:p w14:paraId="551DC9DF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vAlign w:val="center"/>
          </w:tcPr>
          <w:p w14:paraId="0EA0AA57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vAlign w:val="center"/>
          </w:tcPr>
          <w:p w14:paraId="295A5688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14:paraId="70F81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2345" w:type="dxa"/>
            <w:vAlign w:val="center"/>
          </w:tcPr>
          <w:p w14:paraId="68FEDADF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已支付费用合计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/元</w:t>
            </w:r>
          </w:p>
        </w:tc>
        <w:tc>
          <w:tcPr>
            <w:tcW w:w="5837" w:type="dxa"/>
            <w:gridSpan w:val="3"/>
            <w:vAlign w:val="center"/>
          </w:tcPr>
          <w:p w14:paraId="7E22C9F3"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元</w:t>
            </w:r>
          </w:p>
        </w:tc>
      </w:tr>
    </w:tbl>
    <w:p w14:paraId="330F4C47">
      <w:pP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1FC7F3CD">
      <w:pPr>
        <w:pStyle w:val="2"/>
        <w:spacing w:before="4"/>
        <w:ind w:left="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三</w:t>
      </w:r>
      <w:r>
        <w:rPr>
          <w:rFonts w:ascii="Times New Roman" w:hAnsi="Times New Roman" w:cs="Times New Roman"/>
          <w:b/>
        </w:rPr>
        <w:t>、</w:t>
      </w:r>
      <w:r>
        <w:rPr>
          <w:rFonts w:hint="eastAsia" w:ascii="Times New Roman" w:hAnsi="Times New Roman" w:cs="Times New Roman"/>
          <w:b/>
        </w:rPr>
        <w:t>实际发生费用</w:t>
      </w:r>
    </w:p>
    <w:p w14:paraId="2D350343"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1、合格病例  例，共计  元</w:t>
      </w:r>
    </w:p>
    <w:p w14:paraId="25BFCE42"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2、脱落病历  例，共计  元</w:t>
      </w:r>
    </w:p>
    <w:p w14:paraId="16E853E9"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3、筛选失败病例  例，共计  元</w:t>
      </w:r>
    </w:p>
    <w:p w14:paraId="702B4DF9"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4、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eastAsia="zh-CN"/>
        </w:rPr>
        <w:t>资料管理费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/>
        </w:rPr>
        <w:t xml:space="preserve">   元</w:t>
      </w:r>
    </w:p>
    <w:p w14:paraId="24C60686"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税费：元</w:t>
      </w:r>
    </w:p>
    <w:p w14:paraId="12D16B42"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合计：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元</w:t>
      </w:r>
    </w:p>
    <w:p w14:paraId="51099921">
      <w:pPr>
        <w:spacing w:line="360" w:lineRule="auto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费用明细详见附表。</w:t>
      </w:r>
    </w:p>
    <w:p w14:paraId="5C4F5448">
      <w:pPr>
        <w:spacing w:line="360" w:lineRule="auto"/>
        <w:jc w:val="left"/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三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、需付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尾款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金额：</w:t>
      </w:r>
    </w:p>
    <w:p w14:paraId="18232FC2"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应付尾款：      元（实际发生费用）-         元（已支付费用）=      元</w:t>
      </w:r>
    </w:p>
    <w:p w14:paraId="2492D3DA">
      <w:pPr>
        <w:widowControl/>
        <w:rPr>
          <w:rFonts w:ascii="Times New Roman" w:hAnsi="Times New Roman"/>
          <w:b w:val="0"/>
          <w:bCs/>
          <w:sz w:val="24"/>
        </w:rPr>
      </w:pPr>
    </w:p>
    <w:p w14:paraId="509052E6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60D53A8">
      <w:pPr>
        <w:rPr>
          <w:rFonts w:hint="eastAsia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退款账号（如适用）：</w:t>
      </w:r>
    </w:p>
    <w:p w14:paraId="7AB3EC77">
      <w:pPr>
        <w:pStyle w:val="2"/>
        <w:spacing w:before="160" w:line="500" w:lineRule="exact"/>
        <w:ind w:left="0"/>
        <w:rPr>
          <w:rFonts w:hint="eastAsia" w:ascii="Times New Roman" w:hAnsi="Times New Roman" w:cs="Times New Roman"/>
        </w:rPr>
      </w:pPr>
    </w:p>
    <w:p w14:paraId="3A5E89B2">
      <w:pPr>
        <w:pStyle w:val="2"/>
        <w:spacing w:before="160" w:line="500" w:lineRule="exact"/>
        <w:ind w:lef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项目经理</w:t>
      </w:r>
      <w:r>
        <w:rPr>
          <w:rFonts w:ascii="Times New Roman" w:hAnsi="Times New Roman" w:cs="Times New Roman"/>
        </w:rPr>
        <w:t xml:space="preserve">签字：                </w:t>
      </w:r>
    </w:p>
    <w:p w14:paraId="6C2C77AB">
      <w:pPr>
        <w:pStyle w:val="2"/>
        <w:spacing w:before="160" w:line="5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日期：</w:t>
      </w:r>
    </w:p>
    <w:p w14:paraId="2401BDD8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申办者</w:t>
      </w:r>
      <w:r>
        <w:rPr>
          <w:rFonts w:hint="eastAsia" w:ascii="Times New Roman" w:hAnsi="Times New Roman" w:cs="Times New Roman"/>
          <w:sz w:val="24"/>
          <w:szCs w:val="24"/>
        </w:rPr>
        <w:t>/CRO</w:t>
      </w:r>
      <w:r>
        <w:rPr>
          <w:rFonts w:ascii="Times New Roman" w:hAnsi="Times New Roman" w:cs="Times New Roman"/>
          <w:sz w:val="24"/>
          <w:szCs w:val="24"/>
        </w:rPr>
        <w:t>（盖章）</w:t>
      </w:r>
    </w:p>
    <w:p w14:paraId="33AA0D03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 w14:paraId="2662630A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 w14:paraId="60291B0C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 w14:paraId="31DD65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主要研究者签字： </w:t>
      </w:r>
    </w:p>
    <w:p w14:paraId="75B443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日期：</w:t>
      </w:r>
    </w:p>
    <w:p w14:paraId="609F1ED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60E59F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BC9D82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13BA08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742DF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机构办签字：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 w14:paraId="3A8BC6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日期：</w:t>
      </w:r>
    </w:p>
    <w:p w14:paraId="79FB07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6CEE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延安大学咸阳医院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医疗器械</w:t>
      </w:r>
      <w:r>
        <w:rPr>
          <w:rFonts w:hint="eastAsia" w:ascii="Times New Roman" w:hAnsi="Times New Roman" w:cs="Times New Roman"/>
          <w:sz w:val="24"/>
          <w:szCs w:val="24"/>
        </w:rPr>
        <w:t>临床试验机构</w:t>
      </w:r>
      <w:r>
        <w:rPr>
          <w:rFonts w:ascii="Times New Roman" w:hAnsi="Times New Roman" w:cs="Times New Roman"/>
          <w:sz w:val="24"/>
          <w:szCs w:val="24"/>
        </w:rPr>
        <w:t xml:space="preserve"> （盖章）</w:t>
      </w:r>
    </w:p>
    <w:p w14:paraId="35D6EC38">
      <w:pPr>
        <w:pStyle w:val="2"/>
        <w:spacing w:before="160"/>
        <w:ind w:left="0"/>
        <w:rPr>
          <w:rFonts w:ascii="Times New Roman" w:hAnsi="Times New Roman" w:cs="Times New Roman"/>
        </w:rPr>
      </w:pPr>
    </w:p>
    <w:p w14:paraId="3365487B">
      <w:pPr>
        <w:rPr>
          <w:color w:val="000000"/>
        </w:rPr>
      </w:pPr>
    </w:p>
    <w:p w14:paraId="21570E9B">
      <w:pPr>
        <w:rPr>
          <w:color w:val="000000"/>
        </w:rPr>
      </w:pPr>
    </w:p>
    <w:p w14:paraId="153379C3"/>
    <w:p w14:paraId="6DA870E5">
      <w:pPr>
        <w:jc w:val="both"/>
        <w:rPr>
          <w:rFonts w:hint="eastAsia"/>
          <w:lang w:val="en-US" w:eastAsia="zh-CN"/>
        </w:rPr>
      </w:pPr>
    </w:p>
    <w:p w14:paraId="6D10FCE6"/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62EAD">
    <w:pPr>
      <w:pStyle w:val="4"/>
      <w:ind w:left="210" w:hanging="210" w:hangingChars="100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>临床试验机构                         YDXY-</w:t>
    </w:r>
    <w:r>
      <w:rPr>
        <w:rFonts w:hint="eastAsia"/>
        <w:sz w:val="21"/>
        <w:szCs w:val="21"/>
        <w:lang w:val="en-US" w:eastAsia="zh-CN"/>
      </w:rPr>
      <w:t>QX</w:t>
    </w:r>
    <w:r>
      <w:rPr>
        <w:rFonts w:hint="eastAsia"/>
        <w:sz w:val="21"/>
        <w:szCs w:val="21"/>
      </w:rPr>
      <w:t>JG-ZD-01-2.</w:t>
    </w:r>
    <w:r>
      <w:rPr>
        <w:rFonts w:hint="eastAsia"/>
        <w:sz w:val="21"/>
        <w:szCs w:val="21"/>
        <w:lang w:val="en-US" w:eastAsia="zh-CN"/>
      </w:rPr>
      <w:t>2</w:t>
    </w:r>
  </w:p>
  <w:p w14:paraId="434D414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12371"/>
    <w:multiLevelType w:val="singleLevel"/>
    <w:tmpl w:val="95A123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1AC05FAC"/>
    <w:rsid w:val="1AC05FAC"/>
    <w:rsid w:val="6B8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5"/>
      <w:ind w:left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</w:style>
  <w:style w:type="table" w:customStyle="1" w:styleId="8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258</Characters>
  <Lines>0</Lines>
  <Paragraphs>0</Paragraphs>
  <TotalTime>0</TotalTime>
  <ScaleCrop>false</ScaleCrop>
  <LinksUpToDate>false</LinksUpToDate>
  <CharactersWithSpaces>332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2024-08-09T04:04:00Z</dcterms:created>
  <dc:creator>hzj</dc:creator>
  <cp:lastModifiedBy>hzj</cp:lastModifiedBy>
  <dcterms:modified xsi:type="dcterms:W3CDTF">2024-08-09T08:40:12Z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2D17720D8BF74B6DBFD6B0723691FE44_11</vt:lpwstr>
  </property>
</Properties>
</file>