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7A2D8">
      <w:pPr>
        <w:spacing w:line="360" w:lineRule="auto"/>
        <w:rPr>
          <w:rFonts w:ascii="微软雅黑" w:hAnsi="微软雅黑" w:eastAsia="微软雅黑" w:cs="微软雅黑"/>
          <w:color w:val="333333"/>
          <w:spacing w:val="20"/>
          <w:sz w:val="32"/>
          <w:szCs w:val="21"/>
        </w:rPr>
      </w:pPr>
    </w:p>
    <w:p w14:paraId="2590E88E">
      <w:pPr>
        <w:spacing w:line="360" w:lineRule="auto"/>
        <w:ind w:firstLine="420"/>
        <w:jc w:val="center"/>
        <w:rPr>
          <w:rFonts w:ascii="微软雅黑" w:hAnsi="微软雅黑" w:eastAsia="微软雅黑" w:cs="微软雅黑"/>
          <w:b w:val="0"/>
          <w:bCs w:val="0"/>
          <w:color w:val="0C0C0C"/>
          <w:sz w:val="28"/>
          <w:szCs w:val="28"/>
          <w:lang w:eastAsia="zh-Hans"/>
        </w:rPr>
      </w:pPr>
      <w:r>
        <w:rPr>
          <w:rFonts w:hint="eastAsia" w:ascii="宋体" w:hAnsi="宋体" w:cs="宋体"/>
          <w:b w:val="0"/>
          <w:bCs w:val="0"/>
          <w:color w:val="333333"/>
          <w:spacing w:val="20"/>
          <w:sz w:val="28"/>
          <w:szCs w:val="28"/>
        </w:rPr>
        <w:t>保密承诺书</w:t>
      </w:r>
    </w:p>
    <w:p w14:paraId="62079596">
      <w:pPr>
        <w:pStyle w:val="4"/>
        <w:numPr>
          <w:ilvl w:val="0"/>
          <w:numId w:val="1"/>
        </w:numPr>
        <w:spacing w:line="360" w:lineRule="auto"/>
        <w:jc w:val="both"/>
        <w:rPr>
          <w:b/>
          <w:color w:val="333333"/>
        </w:rPr>
      </w:pPr>
      <w:r>
        <w:rPr>
          <w:rFonts w:hint="eastAsia"/>
          <w:b/>
          <w:color w:val="333333"/>
        </w:rPr>
        <w:t>数据安全保密事项</w:t>
      </w:r>
    </w:p>
    <w:p w14:paraId="6EFF878A">
      <w:pPr>
        <w:spacing w:line="360" w:lineRule="auto"/>
        <w:ind w:firstLine="420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为确保信息安全保密事项的有效落实，我司承诺遵守医院的数据安全、软件安全、服务器安全、网络安全、终端设备安全、介质安全、第三方人员管理等信息安全规范。</w:t>
      </w:r>
    </w:p>
    <w:p w14:paraId="4C9E5079">
      <w:pPr>
        <w:pStyle w:val="4"/>
        <w:numPr>
          <w:ilvl w:val="1"/>
          <w:numId w:val="1"/>
        </w:numPr>
        <w:spacing w:line="360" w:lineRule="auto"/>
        <w:rPr>
          <w:b/>
          <w:color w:val="333333"/>
          <w:sz w:val="21"/>
          <w:szCs w:val="21"/>
        </w:rPr>
      </w:pPr>
      <w:r>
        <w:rPr>
          <w:rFonts w:hint="eastAsia"/>
          <w:b/>
          <w:color w:val="333333"/>
          <w:sz w:val="21"/>
          <w:szCs w:val="21"/>
        </w:rPr>
        <w:t>数据安全的内容和范围</w:t>
      </w:r>
    </w:p>
    <w:p w14:paraId="10BE2E9E">
      <w:pPr>
        <w:pStyle w:val="9"/>
        <w:numPr>
          <w:ilvl w:val="2"/>
          <w:numId w:val="1"/>
        </w:numPr>
        <w:spacing w:line="360" w:lineRule="auto"/>
        <w:ind w:firstLineChars="0"/>
        <w:jc w:val="lef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凡涉及医院信息系统相关的具体信息，包括但不限于信息系统架构和配置、账号密码管理、医疗数据及接入院内测试设备捕获的生产数据。</w:t>
      </w:r>
    </w:p>
    <w:p w14:paraId="2DBDC85A">
      <w:pPr>
        <w:pStyle w:val="9"/>
        <w:numPr>
          <w:ilvl w:val="2"/>
          <w:numId w:val="1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未经授权，获取、披露和使用涉及保密内容的行为均属泄密。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 </w:t>
      </w:r>
    </w:p>
    <w:p w14:paraId="2E854F6D">
      <w:pPr>
        <w:pStyle w:val="4"/>
        <w:numPr>
          <w:ilvl w:val="1"/>
          <w:numId w:val="1"/>
        </w:numPr>
        <w:spacing w:line="360" w:lineRule="auto"/>
        <w:rPr>
          <w:b/>
          <w:color w:val="333333"/>
          <w:sz w:val="21"/>
          <w:szCs w:val="21"/>
        </w:rPr>
      </w:pPr>
      <w:r>
        <w:rPr>
          <w:rFonts w:hint="eastAsia"/>
          <w:b/>
          <w:color w:val="333333"/>
          <w:sz w:val="21"/>
          <w:szCs w:val="21"/>
        </w:rPr>
        <w:t>保密的内容和范围</w:t>
      </w:r>
    </w:p>
    <w:p w14:paraId="65291BEF">
      <w:pPr>
        <w:pStyle w:val="9"/>
        <w:numPr>
          <w:ilvl w:val="2"/>
          <w:numId w:val="1"/>
        </w:numPr>
        <w:spacing w:line="360" w:lineRule="auto"/>
        <w:ind w:firstLineChars="0"/>
        <w:jc w:val="lef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涉及</w:t>
      </w:r>
      <w:r>
        <w:rPr>
          <w:rFonts w:ascii="宋体" w:hAnsi="宋体" w:cs="宋体"/>
          <w:color w:val="000000"/>
          <w:sz w:val="21"/>
          <w:szCs w:val="21"/>
        </w:rPr>
        <w:t>医院技术相关</w:t>
      </w:r>
      <w:r>
        <w:rPr>
          <w:rFonts w:hint="eastAsia" w:ascii="宋体" w:hAnsi="宋体" w:cs="宋体"/>
          <w:color w:val="000000"/>
          <w:sz w:val="21"/>
          <w:szCs w:val="21"/>
        </w:rPr>
        <w:t>具体的信息，包括但不限于医院信息系统保存在相关服务器、终端设备、开发环境等上的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技术信息</w:t>
      </w:r>
      <w:r>
        <w:rPr>
          <w:rFonts w:hint="eastAsia" w:ascii="宋体" w:hAnsi="宋体" w:cs="宋体"/>
          <w:color w:val="000000"/>
          <w:sz w:val="21"/>
          <w:szCs w:val="21"/>
        </w:rPr>
        <w:t>。</w:t>
      </w:r>
    </w:p>
    <w:p w14:paraId="6B29F92F">
      <w:pPr>
        <w:pStyle w:val="9"/>
        <w:numPr>
          <w:ilvl w:val="2"/>
          <w:numId w:val="1"/>
        </w:numPr>
        <w:spacing w:line="360" w:lineRule="auto"/>
        <w:ind w:firstLineChars="0"/>
        <w:jc w:val="lef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凡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未经授权</w:t>
      </w:r>
      <w:r>
        <w:rPr>
          <w:rFonts w:hint="eastAsia" w:ascii="宋体" w:hAnsi="宋体" w:cs="宋体"/>
          <w:color w:val="000000"/>
          <w:sz w:val="21"/>
          <w:szCs w:val="21"/>
        </w:rPr>
        <w:t xml:space="preserve">以直接、间接、口头或书面等形式提供涉及保密内容的行为均属泄密。 </w:t>
      </w:r>
    </w:p>
    <w:p w14:paraId="2FA0ACC2">
      <w:pPr>
        <w:pStyle w:val="4"/>
        <w:numPr>
          <w:ilvl w:val="1"/>
          <w:numId w:val="1"/>
        </w:numPr>
        <w:spacing w:line="360" w:lineRule="auto"/>
        <w:rPr>
          <w:b/>
          <w:color w:val="333333"/>
          <w:sz w:val="21"/>
          <w:szCs w:val="21"/>
        </w:rPr>
      </w:pPr>
      <w:r>
        <w:rPr>
          <w:rFonts w:hint="eastAsia"/>
          <w:b/>
          <w:color w:val="333333"/>
          <w:sz w:val="21"/>
          <w:szCs w:val="21"/>
        </w:rPr>
        <w:t>权利与义务</w:t>
      </w:r>
    </w:p>
    <w:p w14:paraId="5776C889">
      <w:pPr>
        <w:pStyle w:val="10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我司承诺</w:t>
      </w:r>
      <w:r>
        <w:rPr>
          <w:rFonts w:hint="eastAsia" w:ascii="宋体" w:hAnsi="宋体" w:cs="宋体"/>
          <w:color w:val="000000"/>
          <w:sz w:val="21"/>
          <w:szCs w:val="21"/>
        </w:rPr>
        <w:t>自觉维护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医院</w:t>
      </w:r>
      <w:r>
        <w:rPr>
          <w:rFonts w:hint="eastAsia" w:ascii="宋体" w:hAnsi="宋体" w:cs="宋体"/>
          <w:color w:val="000000"/>
          <w:sz w:val="21"/>
          <w:szCs w:val="21"/>
        </w:rPr>
        <w:t>的利益，严格遵守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医院</w:t>
      </w:r>
      <w:r>
        <w:rPr>
          <w:rFonts w:hint="eastAsia" w:ascii="宋体" w:hAnsi="宋体" w:cs="宋体"/>
          <w:color w:val="000000"/>
          <w:sz w:val="21"/>
          <w:szCs w:val="21"/>
        </w:rPr>
        <w:t>的保密规定；</w:t>
      </w:r>
    </w:p>
    <w:p w14:paraId="4B3FE9BA">
      <w:pPr>
        <w:pStyle w:val="10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我司承诺</w:t>
      </w:r>
      <w:r>
        <w:rPr>
          <w:rFonts w:hint="eastAsia" w:ascii="宋体" w:hAnsi="宋体" w:cs="宋体"/>
          <w:color w:val="000000"/>
          <w:sz w:val="21"/>
          <w:szCs w:val="21"/>
        </w:rPr>
        <w:t>不得向任何单位和个人泄露所掌握的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医院</w:t>
      </w:r>
      <w:r>
        <w:rPr>
          <w:rFonts w:hint="eastAsia" w:ascii="宋体" w:hAnsi="宋体" w:cs="宋体"/>
          <w:color w:val="000000"/>
          <w:sz w:val="21"/>
          <w:szCs w:val="21"/>
        </w:rPr>
        <w:t>数据秘密事项；</w:t>
      </w:r>
    </w:p>
    <w:p w14:paraId="5A76E496">
      <w:pPr>
        <w:pStyle w:val="10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我司承诺</w:t>
      </w:r>
      <w:r>
        <w:rPr>
          <w:rFonts w:hint="eastAsia" w:ascii="宋体" w:hAnsi="宋体" w:cs="宋体"/>
          <w:color w:val="000000"/>
          <w:sz w:val="21"/>
          <w:szCs w:val="21"/>
        </w:rPr>
        <w:t>不得利用所掌握的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医院</w:t>
      </w:r>
      <w:r>
        <w:rPr>
          <w:rFonts w:hint="eastAsia" w:ascii="宋体" w:hAnsi="宋体" w:cs="宋体"/>
          <w:color w:val="000000"/>
          <w:sz w:val="21"/>
          <w:szCs w:val="21"/>
        </w:rPr>
        <w:t>数据秘密牟取私利；</w:t>
      </w:r>
    </w:p>
    <w:p w14:paraId="54857D19">
      <w:pPr>
        <w:pStyle w:val="10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我司</w:t>
      </w:r>
      <w:r>
        <w:rPr>
          <w:rFonts w:hint="eastAsia" w:ascii="宋体" w:hAnsi="宋体" w:cs="宋体"/>
          <w:color w:val="000000"/>
          <w:sz w:val="21"/>
          <w:szCs w:val="21"/>
        </w:rPr>
        <w:t>了解并承认，通过医院信息系统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医院</w:t>
      </w:r>
      <w:r>
        <w:rPr>
          <w:rFonts w:hint="eastAsia" w:ascii="宋体" w:hAnsi="宋体" w:cs="宋体"/>
          <w:color w:val="000000"/>
          <w:sz w:val="21"/>
          <w:szCs w:val="21"/>
        </w:rPr>
        <w:t>会将业务数据（保密信息）保存于该系统相关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院内</w:t>
      </w:r>
      <w:r>
        <w:rPr>
          <w:rFonts w:hint="eastAsia" w:ascii="宋体" w:hAnsi="宋体" w:cs="宋体"/>
          <w:color w:val="000000"/>
          <w:sz w:val="21"/>
          <w:szCs w:val="21"/>
        </w:rPr>
        <w:t>服务器上，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只</w:t>
      </w:r>
      <w:r>
        <w:rPr>
          <w:rFonts w:hint="eastAsia" w:ascii="宋体" w:hAnsi="宋体" w:cs="宋体"/>
          <w:color w:val="000000"/>
          <w:sz w:val="21"/>
          <w:szCs w:val="21"/>
        </w:rPr>
        <w:t>有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在被医院授权情况下</w:t>
      </w:r>
      <w:r>
        <w:rPr>
          <w:rFonts w:hint="eastAsia" w:ascii="宋体" w:hAnsi="宋体" w:cs="宋体"/>
          <w:color w:val="000000"/>
          <w:sz w:val="21"/>
          <w:szCs w:val="21"/>
        </w:rPr>
        <w:t>可访问数据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；</w:t>
      </w:r>
    </w:p>
    <w:p w14:paraId="67C6C276">
      <w:pPr>
        <w:pStyle w:val="10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我司</w:t>
      </w:r>
      <w:r>
        <w:rPr>
          <w:rFonts w:hint="eastAsia" w:ascii="宋体" w:hAnsi="宋体" w:cs="宋体"/>
          <w:color w:val="000000"/>
          <w:sz w:val="21"/>
          <w:szCs w:val="21"/>
        </w:rPr>
        <w:t>同意并承诺，对所有保密信息予以严格保密，在未得到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医院</w:t>
      </w:r>
      <w:r>
        <w:rPr>
          <w:rFonts w:hint="eastAsia" w:ascii="宋体" w:hAnsi="宋体" w:cs="宋体"/>
          <w:color w:val="000000"/>
          <w:sz w:val="21"/>
          <w:szCs w:val="21"/>
        </w:rPr>
        <w:t>事先许可的情况下不披露给任何其他人士或机构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；</w:t>
      </w:r>
    </w:p>
    <w:p w14:paraId="64611D8D">
      <w:pPr>
        <w:pStyle w:val="10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我司</w:t>
      </w:r>
      <w:r>
        <w:rPr>
          <w:rFonts w:hint="eastAsia" w:ascii="宋体" w:hAnsi="宋体" w:cs="宋体"/>
          <w:color w:val="000000"/>
          <w:sz w:val="21"/>
          <w:szCs w:val="21"/>
        </w:rPr>
        <w:t>应尽可能采取一切必要措施，保证授权使用期间的账号安全，并对账号访问期间的访问轨迹负责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。</w:t>
      </w:r>
    </w:p>
    <w:p w14:paraId="256518A3">
      <w:pPr>
        <w:pStyle w:val="4"/>
        <w:numPr>
          <w:ilvl w:val="1"/>
          <w:numId w:val="1"/>
        </w:numPr>
        <w:spacing w:line="360" w:lineRule="auto"/>
        <w:rPr>
          <w:b/>
          <w:color w:val="333333"/>
          <w:sz w:val="21"/>
          <w:szCs w:val="21"/>
        </w:rPr>
      </w:pPr>
      <w:r>
        <w:rPr>
          <w:rFonts w:hint="eastAsia"/>
          <w:b/>
          <w:color w:val="333333"/>
          <w:sz w:val="21"/>
          <w:szCs w:val="21"/>
        </w:rPr>
        <w:t>本细则项下的保密义务不适用于如下信息：</w:t>
      </w:r>
    </w:p>
    <w:p w14:paraId="272575C7">
      <w:pPr>
        <w:pStyle w:val="10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非由于</w:t>
      </w:r>
      <w:r>
        <w:rPr>
          <w:rFonts w:ascii="宋体" w:hAnsi="宋体" w:cs="宋体"/>
          <w:color w:val="000000"/>
          <w:sz w:val="21"/>
          <w:szCs w:val="21"/>
        </w:rPr>
        <w:t>我司</w:t>
      </w:r>
      <w:r>
        <w:rPr>
          <w:rFonts w:hint="eastAsia" w:ascii="宋体" w:hAnsi="宋体" w:cs="宋体"/>
          <w:color w:val="000000"/>
          <w:sz w:val="21"/>
          <w:szCs w:val="21"/>
        </w:rPr>
        <w:t>的原因已经为公众所知的；</w:t>
      </w:r>
    </w:p>
    <w:p w14:paraId="32F2D9F4">
      <w:pPr>
        <w:pStyle w:val="10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由于</w:t>
      </w:r>
      <w:r>
        <w:rPr>
          <w:rFonts w:ascii="宋体" w:hAnsi="宋体" w:cs="宋体"/>
          <w:color w:val="000000"/>
          <w:sz w:val="21"/>
          <w:szCs w:val="21"/>
        </w:rPr>
        <w:t>我司</w:t>
      </w:r>
      <w:r>
        <w:rPr>
          <w:rFonts w:hint="eastAsia" w:ascii="宋体" w:hAnsi="宋体" w:cs="宋体"/>
          <w:color w:val="000000"/>
          <w:sz w:val="21"/>
          <w:szCs w:val="21"/>
        </w:rPr>
        <w:t>以外其他渠道被他人获知的信息，这些渠道并不受保密义务的限制；</w:t>
      </w:r>
    </w:p>
    <w:p w14:paraId="5ACBBF88">
      <w:pPr>
        <w:pStyle w:val="10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由于法律的适用、法院或其他国家有权机关的要求而披露的信息。</w:t>
      </w:r>
    </w:p>
    <w:p w14:paraId="0B2562AF">
      <w:pPr>
        <w:pStyle w:val="4"/>
        <w:numPr>
          <w:ilvl w:val="1"/>
          <w:numId w:val="1"/>
        </w:numPr>
        <w:spacing w:line="360" w:lineRule="auto"/>
        <w:jc w:val="both"/>
        <w:rPr>
          <w:rFonts w:ascii="微软雅黑" w:hAnsi="微软雅黑" w:eastAsia="微软雅黑" w:cs="微软雅黑"/>
          <w:b/>
          <w:color w:val="333333"/>
          <w:sz w:val="21"/>
          <w:szCs w:val="21"/>
        </w:rPr>
      </w:pPr>
      <w:r>
        <w:rPr>
          <w:rFonts w:hint="eastAsia"/>
          <w:b/>
          <w:color w:val="333333"/>
          <w:sz w:val="21"/>
          <w:szCs w:val="21"/>
        </w:rPr>
        <w:t>网络安全的内容和范围</w:t>
      </w:r>
      <w:r>
        <w:rPr>
          <w:rFonts w:hint="eastAsia" w:ascii="微软雅黑" w:hAnsi="微软雅黑" w:eastAsia="微软雅黑" w:cs="微软雅黑"/>
          <w:b/>
          <w:color w:val="333333"/>
          <w:sz w:val="21"/>
          <w:szCs w:val="21"/>
        </w:rPr>
        <w:tab/>
      </w:r>
    </w:p>
    <w:p w14:paraId="134AAAC8">
      <w:pPr>
        <w:pStyle w:val="10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网络系统的硬件、软件及数据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均</w:t>
      </w:r>
      <w:r>
        <w:rPr>
          <w:rFonts w:hint="eastAsia" w:ascii="宋体" w:hAnsi="宋体" w:cs="宋体"/>
          <w:color w:val="000000"/>
          <w:sz w:val="21"/>
          <w:szCs w:val="21"/>
        </w:rPr>
        <w:t>受到保护，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禁止</w:t>
      </w:r>
      <w:r>
        <w:rPr>
          <w:rFonts w:hint="eastAsia" w:ascii="宋体" w:hAnsi="宋体" w:cs="宋体"/>
          <w:color w:val="000000"/>
          <w:sz w:val="21"/>
          <w:szCs w:val="21"/>
        </w:rPr>
        <w:t>破坏、更改、泄露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；</w:t>
      </w:r>
    </w:p>
    <w:p w14:paraId="5306810E">
      <w:pPr>
        <w:pStyle w:val="10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未经授权和审批，不得私自登录设备进行操作；</w:t>
      </w:r>
    </w:p>
    <w:p w14:paraId="5B66B254">
      <w:pPr>
        <w:pStyle w:val="10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通过授权的安全方式登录和操作，过程需得到有效的监管和审计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，系统中所有操作留痕，稽查痕迹可查</w:t>
      </w:r>
      <w:r>
        <w:rPr>
          <w:rFonts w:hint="eastAsia" w:ascii="宋体" w:hAnsi="宋体" w:cs="宋体"/>
          <w:color w:val="000000"/>
          <w:sz w:val="21"/>
          <w:szCs w:val="21"/>
        </w:rPr>
        <w:t>。</w:t>
      </w:r>
    </w:p>
    <w:p w14:paraId="2BF3DAC4">
      <w:pPr>
        <w:pStyle w:val="4"/>
        <w:numPr>
          <w:ilvl w:val="1"/>
          <w:numId w:val="1"/>
        </w:numPr>
        <w:spacing w:line="360" w:lineRule="auto"/>
        <w:rPr>
          <w:b/>
          <w:color w:val="333333"/>
          <w:sz w:val="21"/>
          <w:szCs w:val="21"/>
        </w:rPr>
      </w:pPr>
      <w:r>
        <w:rPr>
          <w:rFonts w:hint="eastAsia"/>
          <w:b/>
          <w:color w:val="333333"/>
          <w:sz w:val="21"/>
          <w:szCs w:val="21"/>
        </w:rPr>
        <w:t>终端安全的内容和范围</w:t>
      </w:r>
    </w:p>
    <w:p w14:paraId="4200891D">
      <w:pPr>
        <w:pStyle w:val="10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项目需要部署院内的终端设备需报备，所装的系统符合医院的安全要求；</w:t>
      </w:r>
    </w:p>
    <w:p w14:paraId="3EE1E910">
      <w:pPr>
        <w:pStyle w:val="10"/>
        <w:numPr>
          <w:ilvl w:val="2"/>
          <w:numId w:val="1"/>
        </w:numPr>
        <w:spacing w:line="360" w:lineRule="auto"/>
        <w:ind w:firstLineChars="0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未经授权和审批不得私自联入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医院内网</w:t>
      </w:r>
      <w:r>
        <w:rPr>
          <w:rFonts w:hint="eastAsia" w:ascii="宋体" w:hAnsi="宋体" w:cs="宋体"/>
          <w:color w:val="000000"/>
          <w:sz w:val="21"/>
          <w:szCs w:val="21"/>
        </w:rPr>
        <w:t>；</w:t>
      </w:r>
    </w:p>
    <w:p w14:paraId="00ADC7F2">
      <w:pPr>
        <w:pStyle w:val="10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严格禁止终端设备内、外网同时连接；</w:t>
      </w:r>
    </w:p>
    <w:p w14:paraId="6776FDDC">
      <w:pPr>
        <w:pStyle w:val="10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终端因返修或需取回，需信息科报备，经检查后无储存敏感信息的方可离院；</w:t>
      </w:r>
    </w:p>
    <w:p w14:paraId="573BA471">
      <w:pPr>
        <w:pStyle w:val="10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不得私自安装远程管理软件或开放远程管理端口。</w:t>
      </w:r>
    </w:p>
    <w:p w14:paraId="3B9A061C">
      <w:pPr>
        <w:pStyle w:val="4"/>
        <w:numPr>
          <w:ilvl w:val="1"/>
          <w:numId w:val="1"/>
        </w:numPr>
        <w:spacing w:line="360" w:lineRule="auto"/>
        <w:rPr>
          <w:b/>
          <w:color w:val="333333"/>
          <w:sz w:val="21"/>
          <w:szCs w:val="21"/>
        </w:rPr>
      </w:pPr>
      <w:r>
        <w:rPr>
          <w:rFonts w:hint="eastAsia"/>
          <w:b/>
          <w:color w:val="333333"/>
          <w:sz w:val="21"/>
          <w:szCs w:val="21"/>
        </w:rPr>
        <w:t>人员管理安全的内容和范围</w:t>
      </w:r>
    </w:p>
    <w:p w14:paraId="04239443">
      <w:pPr>
        <w:pStyle w:val="10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项目人员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仅限</w:t>
      </w:r>
      <w:r>
        <w:rPr>
          <w:rFonts w:hint="eastAsia" w:ascii="宋体" w:hAnsi="宋体" w:cs="宋体"/>
          <w:color w:val="000000"/>
          <w:sz w:val="21"/>
          <w:szCs w:val="21"/>
        </w:rPr>
        <w:t>使用自己的帐号登录，不得私自使用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非个人</w:t>
      </w:r>
      <w:r>
        <w:rPr>
          <w:rFonts w:hint="eastAsia" w:ascii="宋体" w:hAnsi="宋体" w:cs="宋体"/>
          <w:color w:val="000000"/>
          <w:sz w:val="21"/>
          <w:szCs w:val="21"/>
        </w:rPr>
        <w:t>帐号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登录</w:t>
      </w:r>
      <w:r>
        <w:rPr>
          <w:rFonts w:hint="eastAsia" w:ascii="宋体" w:hAnsi="宋体" w:cs="宋体"/>
          <w:color w:val="000000"/>
          <w:sz w:val="21"/>
          <w:szCs w:val="21"/>
        </w:rPr>
        <w:t>。</w:t>
      </w:r>
    </w:p>
    <w:p w14:paraId="335A3F8F">
      <w:pPr>
        <w:pStyle w:val="10"/>
        <w:spacing w:line="360" w:lineRule="auto"/>
        <w:ind w:firstLine="0" w:firstLineChars="0"/>
        <w:rPr>
          <w:rFonts w:ascii="宋体" w:hAnsi="宋体" w:cs="宋体"/>
          <w:color w:val="000000"/>
          <w:sz w:val="21"/>
          <w:szCs w:val="21"/>
        </w:rPr>
      </w:pPr>
    </w:p>
    <w:p w14:paraId="496073E0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color w:val="333333"/>
          <w:sz w:val="24"/>
          <w:szCs w:val="24"/>
        </w:rPr>
      </w:pPr>
      <w:r>
        <w:rPr>
          <w:rFonts w:hint="eastAsia" w:ascii="宋体" w:hAnsi="宋体" w:cs="宋体"/>
          <w:b/>
          <w:color w:val="333333"/>
          <w:sz w:val="24"/>
          <w:szCs w:val="24"/>
        </w:rPr>
        <w:t>我司将严格遵守本承诺书中的各项承诺事项，如有违反</w:t>
      </w:r>
      <w:r>
        <w:rPr>
          <w:rFonts w:hint="eastAsia" w:ascii="宋体" w:hAnsi="宋体" w:cs="宋体"/>
          <w:b/>
          <w:color w:val="333333"/>
          <w:sz w:val="24"/>
          <w:szCs w:val="24"/>
          <w:lang w:eastAsia="zh-Hans"/>
        </w:rPr>
        <w:t>，我司赔偿因此给医院造成的</w:t>
      </w:r>
      <w:r>
        <w:rPr>
          <w:rFonts w:hint="eastAsia" w:ascii="宋体" w:hAnsi="宋体" w:cs="宋体"/>
          <w:b/>
          <w:color w:val="333333"/>
          <w:sz w:val="24"/>
          <w:szCs w:val="24"/>
        </w:rPr>
        <w:t>全部损失。</w:t>
      </w:r>
    </w:p>
    <w:p w14:paraId="24730F00">
      <w:pPr>
        <w:spacing w:line="300" w:lineRule="auto"/>
        <w:rPr>
          <w:rFonts w:ascii="微软雅黑" w:hAnsi="微软雅黑" w:eastAsia="微软雅黑" w:cs="微软雅黑"/>
          <w:b/>
          <w:color w:val="333333"/>
          <w:kern w:val="0"/>
          <w:szCs w:val="21"/>
        </w:rPr>
      </w:pPr>
    </w:p>
    <w:p w14:paraId="77920DF0">
      <w:pPr>
        <w:widowControl/>
        <w:jc w:val="left"/>
      </w:pPr>
    </w:p>
    <w:p w14:paraId="3B6A2198">
      <w:pPr>
        <w:ind w:firstLine="4588" w:firstLineChars="218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公司/职务：</w:t>
      </w:r>
    </w:p>
    <w:p w14:paraId="3D4CB401">
      <w:pPr>
        <w:ind w:left="-286" w:leftChars="-136"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承诺人签名：</w:t>
      </w:r>
    </w:p>
    <w:p w14:paraId="3ED1445D">
      <w:pPr>
        <w:ind w:left="-286" w:leftChars="-136" w:firstLine="4830" w:firstLineChars="2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</w:p>
    <w:p w14:paraId="1E47A0F2">
      <w:pPr>
        <w:ind w:left="-286" w:leftChars="-136" w:firstLine="630" w:firstLineChars="300"/>
        <w:rPr>
          <w:rFonts w:ascii="黑体" w:eastAsia="黑体"/>
          <w:b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日期：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年    月   日</w:t>
      </w:r>
    </w:p>
    <w:p w14:paraId="0FBDE299">
      <w:pPr>
        <w:rPr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91890">
    <w:pPr>
      <w:pStyle w:val="2"/>
      <w:jc w:val="center"/>
    </w:pPr>
    <w:r>
      <w:rPr>
        <w:rFonts w:hint="eastAsia"/>
      </w:rPr>
      <w:t>联系电话029-33779387    传真：029-33779387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6C17C">
    <w:pPr>
      <w:pStyle w:val="3"/>
      <w:jc w:val="both"/>
      <w:rPr>
        <w:rFonts w:hint="eastAsia" w:eastAsia="宋体"/>
        <w:lang w:val="en-US" w:eastAsia="zh-CN"/>
      </w:rPr>
    </w:pPr>
    <w:r>
      <w:rPr>
        <w:rFonts w:hint="eastAsia"/>
        <w:sz w:val="21"/>
        <w:szCs w:val="21"/>
      </w:rPr>
      <w:t>延安大学咸阳医院医疗器械临床试验机构                        YDXY-</w:t>
    </w:r>
    <w:r>
      <w:rPr>
        <w:sz w:val="21"/>
        <w:szCs w:val="21"/>
      </w:rPr>
      <w:t>QX</w:t>
    </w:r>
    <w:r>
      <w:rPr>
        <w:rFonts w:hint="eastAsia"/>
        <w:sz w:val="21"/>
        <w:szCs w:val="21"/>
      </w:rPr>
      <w:t>JG-SOP-06-</w:t>
    </w:r>
    <w:r>
      <w:rPr>
        <w:rFonts w:hint="eastAsia"/>
        <w:sz w:val="21"/>
        <w:szCs w:val="21"/>
        <w:lang w:val="en-US" w:eastAsia="zh-CN"/>
      </w:rPr>
      <w:t>2</w:t>
    </w:r>
    <w:r>
      <w:rPr>
        <w:sz w:val="21"/>
        <w:szCs w:val="21"/>
      </w:rPr>
      <w:t>.</w:t>
    </w:r>
    <w:r>
      <w:rPr>
        <w:rFonts w:hint="eastAsia"/>
        <w:sz w:val="21"/>
        <w:szCs w:val="21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953E2"/>
    <w:multiLevelType w:val="multilevel"/>
    <w:tmpl w:val="297953E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  <w:sz w:val="24"/>
        <w:szCs w:val="24"/>
      </w:rPr>
    </w:lvl>
    <w:lvl w:ilvl="1" w:tentative="0">
      <w:start w:val="1"/>
      <w:numFmt w:val="decimal"/>
      <w:isLgl/>
      <w:lvlText w:val="%1.%2"/>
      <w:lvlJc w:val="left"/>
      <w:pPr>
        <w:ind w:left="840" w:hanging="360"/>
      </w:pPr>
      <w:rPr>
        <w:rFonts w:hint="default" w:ascii="Times New Roman" w:hAnsi="Times New Roman" w:cs="Times New Roman"/>
        <w:b/>
        <w:bCs w:val="0"/>
        <w:sz w:val="21"/>
        <w:szCs w:val="21"/>
      </w:rPr>
    </w:lvl>
    <w:lvl w:ilvl="2" w:tentative="0">
      <w:start w:val="1"/>
      <w:numFmt w:val="decimal"/>
      <w:isLgl/>
      <w:lvlText w:val="%1.%2.%3"/>
      <w:lvlJc w:val="left"/>
      <w:pPr>
        <w:ind w:left="1680" w:hanging="720"/>
      </w:pPr>
      <w:rPr>
        <w:rFonts w:hint="default" w:ascii="Times New Roman" w:hAnsi="Times New Roman" w:cs="Times New Roman"/>
        <w:b w:val="0"/>
        <w:bCs w:val="0"/>
        <w:sz w:val="21"/>
        <w:szCs w:val="21"/>
      </w:rPr>
    </w:lvl>
    <w:lvl w:ilvl="3" w:tentative="0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5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00736C47"/>
    <w:rsid w:val="000E3150"/>
    <w:rsid w:val="000F5B6D"/>
    <w:rsid w:val="00372913"/>
    <w:rsid w:val="00685CAC"/>
    <w:rsid w:val="006E4D78"/>
    <w:rsid w:val="00736C47"/>
    <w:rsid w:val="00836A46"/>
    <w:rsid w:val="008845DC"/>
    <w:rsid w:val="00917247"/>
    <w:rsid w:val="00B331C0"/>
    <w:rsid w:val="00CF1226"/>
    <w:rsid w:val="00FC781E"/>
    <w:rsid w:val="151A06DB"/>
    <w:rsid w:val="2BEE2F78"/>
    <w:rsid w:val="30660D4A"/>
    <w:rsid w:val="32A20FFA"/>
    <w:rsid w:val="419D036A"/>
    <w:rsid w:val="4243170D"/>
    <w:rsid w:val="4F6650F1"/>
    <w:rsid w:val="56A1732F"/>
    <w:rsid w:val="56E43FC2"/>
    <w:rsid w:val="59EC0500"/>
    <w:rsid w:val="6038462F"/>
    <w:rsid w:val="62843599"/>
    <w:rsid w:val="657F6BFA"/>
    <w:rsid w:val="6AD473C0"/>
    <w:rsid w:val="6CCF5558"/>
    <w:rsid w:val="7369769C"/>
    <w:rsid w:val="75712BE9"/>
    <w:rsid w:val="79E6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_Style 2"/>
    <w:basedOn w:val="1"/>
    <w:autoRedefine/>
    <w:qFormat/>
    <w:uiPriority w:val="34"/>
    <w:pPr>
      <w:ind w:firstLine="420" w:firstLineChars="200"/>
    </w:pPr>
    <w:rPr>
      <w:kern w:val="0"/>
      <w:sz w:val="20"/>
      <w:szCs w:val="20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1275</Words>
  <Characters>1285</Characters>
  <Lines>2</Lines>
  <Paragraphs>2</Paragraphs>
  <TotalTime>1</TotalTime>
  <ScaleCrop>false</ScaleCrop>
  <LinksUpToDate>false</LinksUpToDate>
  <CharactersWithSpaces>1531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2020-10-28T07:13:00Z</dcterms:created>
  <dc:creator>WJ</dc:creator>
  <cp:lastModifiedBy>hzj</cp:lastModifiedBy>
  <dcterms:modified xsi:type="dcterms:W3CDTF">2024-08-02T01:47:50Z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CAE22FE911F04EFB8497FF5688F9CB39_13</vt:lpwstr>
  </property>
</Properties>
</file>