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</w:rPr>
      </w:pPr>
    </w:p>
    <w:p>
      <w:pPr>
        <w:jc w:val="center"/>
        <w:rPr>
          <w:color w:val="000000"/>
          <w:sz w:val="28"/>
          <w:szCs w:val="28"/>
        </w:rPr>
      </w:pPr>
      <w:bookmarkStart w:id="0" w:name="_GoBack"/>
      <w:r>
        <w:rPr>
          <w:rFonts w:hint="eastAsia"/>
          <w:color w:val="000000"/>
          <w:sz w:val="28"/>
          <w:szCs w:val="28"/>
        </w:rPr>
        <w:t>药物临床试验研究团队成员表</w:t>
      </w:r>
    </w:p>
    <w:bookmarkEnd w:id="0"/>
    <w:p>
      <w:pPr>
        <w:rPr>
          <w:color w:val="00000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0"/>
        <w:gridCol w:w="1260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5" w:type="dxa"/>
            <w:gridSpan w:val="3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40" w:type="dxa"/>
            <w:gridSpan w:val="2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药物类别：</w:t>
            </w:r>
          </w:p>
        </w:tc>
        <w:tc>
          <w:tcPr>
            <w:tcW w:w="2865" w:type="dxa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临床期别：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05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申办者及联系方式：                                 监查员：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05" w:type="dxa"/>
            <w:gridSpan w:val="3"/>
            <w:tcBorders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CRO及联系</w:t>
            </w:r>
            <w:r>
              <w:rPr>
                <w:rFonts w:hint="eastAsia"/>
                <w:sz w:val="24"/>
                <w:szCs w:val="24"/>
              </w:rPr>
              <w:t>方式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如适用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80" w:type="dxa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项目启动时间：</w:t>
            </w:r>
          </w:p>
        </w:tc>
        <w:tc>
          <w:tcPr>
            <w:tcW w:w="4125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计划完成时间：</w:t>
            </w:r>
          </w:p>
        </w:tc>
      </w:tr>
    </w:tbl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研 究 小 组 主 要 成 员</w:t>
      </w:r>
    </w:p>
    <w:tbl>
      <w:tblPr>
        <w:tblStyle w:val="4"/>
        <w:tblW w:w="55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1286"/>
        <w:gridCol w:w="1816"/>
        <w:gridCol w:w="1338"/>
        <w:gridCol w:w="137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  <w:jc w:val="center"/>
        </w:trPr>
        <w:tc>
          <w:tcPr>
            <w:tcW w:w="1099" w:type="pct"/>
            <w:vAlign w:val="center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684" w:type="pct"/>
            <w:vAlign w:val="center"/>
          </w:tcPr>
          <w:p>
            <w:pPr>
              <w:spacing w:before="100" w:after="10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首字母缩写</w:t>
            </w:r>
          </w:p>
        </w:tc>
        <w:tc>
          <w:tcPr>
            <w:tcW w:w="965" w:type="pct"/>
            <w:vAlign w:val="center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研究分工</w:t>
            </w:r>
          </w:p>
        </w:tc>
        <w:tc>
          <w:tcPr>
            <w:tcW w:w="712" w:type="pct"/>
            <w:vAlign w:val="center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 室</w:t>
            </w:r>
          </w:p>
        </w:tc>
        <w:tc>
          <w:tcPr>
            <w:tcW w:w="729" w:type="pct"/>
            <w:vAlign w:val="center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称</w:t>
            </w:r>
          </w:p>
        </w:tc>
        <w:tc>
          <w:tcPr>
            <w:tcW w:w="809" w:type="pct"/>
            <w:vAlign w:val="center"/>
          </w:tcPr>
          <w:p>
            <w:pPr>
              <w:spacing w:before="100" w:after="10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何时参加过GCP培训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99" w:type="pct"/>
            <w:vAlign w:val="center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965" w:type="pct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712" w:type="pct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809" w:type="pct"/>
            <w:vAlign w:val="center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99" w:type="pct"/>
            <w:vAlign w:val="center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965" w:type="pct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712" w:type="pct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809" w:type="pct"/>
            <w:vAlign w:val="center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99" w:type="pct"/>
            <w:vAlign w:val="center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965" w:type="pct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712" w:type="pct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809" w:type="pct"/>
            <w:vAlign w:val="center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99" w:type="pct"/>
            <w:vAlign w:val="center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965" w:type="pct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712" w:type="pct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809" w:type="pct"/>
            <w:vAlign w:val="center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99" w:type="pct"/>
            <w:vAlign w:val="center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965" w:type="pct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712" w:type="pct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  <w:tc>
          <w:tcPr>
            <w:tcW w:w="809" w:type="pct"/>
            <w:vAlign w:val="center"/>
          </w:tcPr>
          <w:p>
            <w:pPr>
              <w:spacing w:before="100" w:after="10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749" w:type="pct"/>
            <w:gridSpan w:val="3"/>
            <w:vAlign w:val="center"/>
          </w:tcPr>
          <w:p>
            <w:pPr>
              <w:spacing w:before="100" w:after="100" w:line="360" w:lineRule="auto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PI签字：</w:t>
            </w:r>
          </w:p>
        </w:tc>
        <w:tc>
          <w:tcPr>
            <w:tcW w:w="2250" w:type="pct"/>
            <w:gridSpan w:val="3"/>
            <w:vAlign w:val="center"/>
          </w:tcPr>
          <w:p>
            <w:pPr>
              <w:spacing w:before="100" w:after="100" w:line="360" w:lineRule="auto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日期：</w:t>
            </w:r>
          </w:p>
        </w:tc>
      </w:tr>
    </w:tbl>
    <w:p>
      <w:pPr>
        <w:spacing w:line="360" w:lineRule="auto"/>
        <w:ind w:right="540"/>
        <w:rPr>
          <w:szCs w:val="21"/>
        </w:rPr>
      </w:pPr>
      <w:r>
        <w:rPr>
          <w:rFonts w:hint="eastAsia"/>
          <w:szCs w:val="21"/>
        </w:rPr>
        <w:t>备注：未取得GCP培训证书的研究人员不得参与</w:t>
      </w:r>
      <w:r>
        <w:rPr>
          <w:rFonts w:hint="eastAsia"/>
          <w:szCs w:val="21"/>
          <w:lang w:val="en-US" w:eastAsia="zh-CN"/>
        </w:rPr>
        <w:t>注册类</w:t>
      </w:r>
      <w:r>
        <w:rPr>
          <w:rFonts w:hint="eastAsia"/>
          <w:szCs w:val="21"/>
        </w:rPr>
        <w:t>药物临床试验。</w:t>
      </w:r>
    </w:p>
    <w:p>
      <w:pPr>
        <w:spacing w:line="360" w:lineRule="auto"/>
        <w:ind w:left="-540" w:leftChars="-257" w:right="-694"/>
        <w:rPr>
          <w:rFonts w:hint="eastAsia" w:eastAsia="宋体"/>
          <w:szCs w:val="21"/>
          <w:lang w:eastAsia="zh-CN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left="7140" w:hanging="7140" w:hangingChars="3400"/>
      <w:jc w:val="both"/>
      <w:rPr>
        <w:rFonts w:hint="default" w:eastAsiaTheme="minorEastAsia"/>
        <w:lang w:val="en-US" w:eastAsia="zh-CN"/>
      </w:rPr>
    </w:pPr>
    <w:r>
      <w:rPr>
        <w:rFonts w:hint="eastAsia"/>
        <w:sz w:val="21"/>
        <w:szCs w:val="21"/>
      </w:rPr>
      <w:t>延安大学咸阳医院国家药物临床试验机构                       YDXY-JG-ZD-0</w:t>
    </w:r>
    <w:r>
      <w:rPr>
        <w:rFonts w:hint="eastAsia"/>
        <w:sz w:val="21"/>
        <w:szCs w:val="21"/>
        <w:lang w:val="en-US" w:eastAsia="zh-CN"/>
      </w:rPr>
      <w:t>0</w:t>
    </w:r>
    <w:r>
      <w:rPr>
        <w:rFonts w:hint="eastAsia"/>
        <w:sz w:val="21"/>
        <w:szCs w:val="21"/>
      </w:rPr>
      <w:t>1-</w:t>
    </w:r>
    <w:r>
      <w:rPr>
        <w:rFonts w:hint="eastAsia"/>
        <w:sz w:val="21"/>
        <w:szCs w:val="21"/>
        <w:lang w:val="en-US" w:eastAsia="zh-CN"/>
      </w:rPr>
      <w:t>3.0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63E60728"/>
    <w:rsid w:val="63E6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2024-07-11T02:17:00Z</dcterms:created>
  <dc:creator>.</dc:creator>
  <cp:lastModifiedBy>.</cp:lastModifiedBy>
  <dcterms:modified xsi:type="dcterms:W3CDTF">2024-07-11T02:17:33Z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C85A6224BFE843258ABDF3B9A6BCA5A9_11</vt:lpwstr>
  </property>
</Properties>
</file>