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hint="eastAsia" w:eastAsia="黑体"/>
          <w:b/>
          <w:sz w:val="28"/>
        </w:rPr>
        <w:t>伦理委员会</w:t>
      </w:r>
    </w:p>
    <w:p>
      <w:pPr>
        <w:jc w:val="center"/>
        <w:rPr>
          <w:rFonts w:hint="eastAsia" w:eastAsia="黑体"/>
          <w:b/>
          <w:sz w:val="28"/>
          <w:lang w:eastAsia="zh-CN"/>
        </w:rPr>
      </w:pPr>
      <w:r>
        <w:rPr>
          <w:rFonts w:hint="eastAsia" w:eastAsia="黑体"/>
          <w:b/>
          <w:sz w:val="28"/>
        </w:rPr>
        <w:t>伦理初始审查申请表</w:t>
      </w:r>
      <w:r>
        <w:rPr>
          <w:rFonts w:hint="eastAsia" w:eastAsia="黑体"/>
          <w:b/>
          <w:sz w:val="28"/>
          <w:lang w:eastAsia="zh-CN"/>
        </w:rPr>
        <w:t>（药物和器械项目）</w:t>
      </w:r>
      <w:bookmarkStart w:id="0" w:name="_GoBack"/>
      <w:bookmarkEnd w:id="0"/>
    </w:p>
    <w:tbl>
      <w:tblPr>
        <w:tblStyle w:val="10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01"/>
        <w:gridCol w:w="426"/>
        <w:gridCol w:w="129"/>
        <w:gridCol w:w="579"/>
        <w:gridCol w:w="901"/>
        <w:gridCol w:w="375"/>
        <w:gridCol w:w="1309"/>
        <w:gridCol w:w="326"/>
        <w:gridCol w:w="204"/>
        <w:gridCol w:w="346"/>
        <w:gridCol w:w="216"/>
        <w:gridCol w:w="203"/>
        <w:gridCol w:w="505"/>
        <w:gridCol w:w="4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6" w:type="dxa"/>
            <w:gridSpan w:val="16"/>
          </w:tcPr>
          <w:p>
            <w:pPr>
              <w:spacing w:before="156" w:beforeLines="50" w:after="156" w:afterLines="5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</w:tcPr>
          <w:p>
            <w:pPr>
              <w:jc w:val="center"/>
              <w:rPr>
                <w:b/>
                <w:bCs/>
                <w:szCs w:val="21"/>
              </w:rPr>
            </w:pPr>
            <w:commentRangeStart w:id="0"/>
            <w:r>
              <w:rPr>
                <w:rFonts w:hint="eastAsia"/>
                <w:b/>
                <w:bCs/>
                <w:szCs w:val="21"/>
              </w:rPr>
              <w:t>项目名称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（方案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编</w:t>
            </w:r>
            <w:r>
              <w:rPr>
                <w:rFonts w:hint="eastAsia"/>
                <w:b/>
                <w:bCs/>
                <w:szCs w:val="21"/>
              </w:rPr>
              <w:t>号）</w:t>
            </w:r>
            <w:commentRangeEnd w:id="0"/>
            <w:r>
              <w:rPr>
                <w:rStyle w:val="13"/>
                <w:b/>
              </w:rPr>
              <w:commentReference w:id="0"/>
            </w:r>
          </w:p>
        </w:tc>
        <w:tc>
          <w:tcPr>
            <w:tcW w:w="7797" w:type="dxa"/>
            <w:gridSpan w:val="15"/>
            <w:vAlign w:val="center"/>
          </w:tcPr>
          <w:p>
            <w:pPr>
              <w:rPr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机构审核意见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立项日期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项目类别</w:t>
            </w:r>
          </w:p>
        </w:tc>
        <w:tc>
          <w:tcPr>
            <w:tcW w:w="1835" w:type="dxa"/>
            <w:gridSpan w:val="4"/>
            <w:vMerge w:val="restart"/>
            <w:vAlign w:val="center"/>
          </w:tcPr>
          <w:p>
            <w:pPr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eastAsiaTheme="minorEastAsia"/>
                <w:b/>
                <w:bCs/>
                <w:szCs w:val="21"/>
              </w:rPr>
              <w:t>药物临床试验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试验分期</w:t>
            </w:r>
          </w:p>
        </w:tc>
        <w:tc>
          <w:tcPr>
            <w:tcW w:w="4686" w:type="dxa"/>
            <w:gridSpan w:val="9"/>
            <w:vAlign w:val="center"/>
          </w:tcPr>
          <w:p>
            <w:pPr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835" w:type="dxa"/>
            <w:gridSpan w:val="4"/>
            <w:vMerge w:val="continue"/>
            <w:vAlign w:val="center"/>
          </w:tcPr>
          <w:p>
            <w:pPr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commentRangeStart w:id="1"/>
            <w:r>
              <w:rPr>
                <w:rFonts w:eastAsiaTheme="minorEastAsia"/>
                <w:b/>
                <w:bCs/>
                <w:szCs w:val="21"/>
              </w:rPr>
              <w:t>注册分类</w:t>
            </w:r>
            <w:commentRangeEnd w:id="1"/>
            <w:r>
              <w:rPr>
                <w:rStyle w:val="13"/>
                <w:b/>
              </w:rPr>
              <w:commentReference w:id="1"/>
            </w:r>
          </w:p>
        </w:tc>
        <w:tc>
          <w:tcPr>
            <w:tcW w:w="4686" w:type="dxa"/>
            <w:gridSpan w:val="9"/>
            <w:vAlign w:val="center"/>
          </w:tcPr>
          <w:p>
            <w:pPr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835" w:type="dxa"/>
            <w:gridSpan w:val="4"/>
            <w:vMerge w:val="restart"/>
            <w:vAlign w:val="center"/>
          </w:tcPr>
          <w:p>
            <w:pPr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eastAsiaTheme="minorEastAsia"/>
                <w:b/>
                <w:bCs/>
                <w:szCs w:val="21"/>
              </w:rPr>
              <w:t>医疗器械临床试验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分类</w:t>
            </w:r>
          </w:p>
        </w:tc>
        <w:tc>
          <w:tcPr>
            <w:tcW w:w="4686" w:type="dxa"/>
            <w:gridSpan w:val="9"/>
            <w:vAlign w:val="center"/>
          </w:tcPr>
          <w:p>
            <w:pPr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eastAsiaTheme="minorEastAsia"/>
                <w:bCs/>
                <w:szCs w:val="21"/>
              </w:rPr>
              <w:t>境内Ⅱ类，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eastAsiaTheme="minorEastAsia"/>
                <w:bCs/>
                <w:szCs w:val="21"/>
              </w:rPr>
              <w:t>境内Ⅲ类，</w:t>
            </w:r>
          </w:p>
          <w:p>
            <w:pPr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eastAsiaTheme="minorEastAsia"/>
                <w:bCs/>
                <w:szCs w:val="21"/>
              </w:rPr>
              <w:t>进口Ⅱ类，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eastAsiaTheme="minorEastAsia"/>
                <w:bCs/>
                <w:szCs w:val="21"/>
              </w:rPr>
              <w:t>进口Ⅲ类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835" w:type="dxa"/>
            <w:gridSpan w:val="4"/>
            <w:vMerge w:val="continue"/>
            <w:vAlign w:val="center"/>
          </w:tcPr>
          <w:p>
            <w:pPr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686" w:type="dxa"/>
            <w:gridSpan w:val="9"/>
            <w:vAlign w:val="center"/>
          </w:tcPr>
          <w:p>
            <w:pPr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eastAsiaTheme="minorEastAsia"/>
                <w:bCs/>
                <w:szCs w:val="21"/>
              </w:rPr>
              <w:t>有源，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eastAsiaTheme="minorEastAsia"/>
                <w:bCs/>
                <w:szCs w:val="21"/>
              </w:rPr>
              <w:t>无源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835" w:type="dxa"/>
            <w:gridSpan w:val="4"/>
            <w:vMerge w:val="continue"/>
            <w:vAlign w:val="center"/>
          </w:tcPr>
          <w:p>
            <w:pPr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686" w:type="dxa"/>
            <w:gridSpan w:val="9"/>
            <w:vAlign w:val="center"/>
          </w:tcPr>
          <w:p>
            <w:pPr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eastAsiaTheme="minorEastAsia"/>
                <w:bCs/>
                <w:szCs w:val="21"/>
              </w:rPr>
              <w:t>植入，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eastAsiaTheme="minorEastAsia"/>
                <w:bCs/>
                <w:szCs w:val="21"/>
              </w:rPr>
              <w:t>非植入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835" w:type="dxa"/>
            <w:gridSpan w:val="4"/>
            <w:vMerge w:val="continue"/>
            <w:vAlign w:val="center"/>
          </w:tcPr>
          <w:p>
            <w:pPr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686" w:type="dxa"/>
            <w:gridSpan w:val="9"/>
            <w:vAlign w:val="center"/>
          </w:tcPr>
          <w:p>
            <w:pPr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eastAsiaTheme="minorEastAsia"/>
                <w:bCs/>
                <w:szCs w:val="21"/>
              </w:rPr>
              <w:t>体外诊断试剂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试验用产品</w:t>
            </w:r>
          </w:p>
        </w:tc>
        <w:tc>
          <w:tcPr>
            <w:tcW w:w="1256" w:type="dxa"/>
            <w:gridSpan w:val="3"/>
            <w:vMerge w:val="restart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试验产品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通用名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商品名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6" w:type="dxa"/>
            <w:gridSpan w:val="3"/>
            <w:vMerge w:val="continue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英文/拉丁名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剂型或型号/规格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对照产品</w:t>
            </w:r>
          </w:p>
        </w:tc>
        <w:tc>
          <w:tcPr>
            <w:tcW w:w="6541" w:type="dxa"/>
            <w:gridSpan w:val="12"/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11" w:type="dxa"/>
            <w:gridSpan w:val="6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其他（如基础用药等）</w:t>
            </w:r>
          </w:p>
        </w:tc>
        <w:tc>
          <w:tcPr>
            <w:tcW w:w="4686" w:type="dxa"/>
            <w:gridSpan w:val="9"/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研究周期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计划项目起止时间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NMPA临床试验许可文件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commentRangeStart w:id="2"/>
            <w:r>
              <w:rPr>
                <w:rFonts w:hint="eastAsia"/>
                <w:bCs/>
                <w:szCs w:val="21"/>
              </w:rPr>
              <w:t>文件号</w:t>
            </w:r>
            <w:commentRangeEnd w:id="2"/>
            <w:r>
              <w:rPr>
                <w:rStyle w:val="13"/>
              </w:rPr>
              <w:commentReference w:id="2"/>
            </w:r>
          </w:p>
        </w:tc>
        <w:tc>
          <w:tcPr>
            <w:tcW w:w="6670" w:type="dxa"/>
            <w:gridSpan w:val="1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950" w:type="dxa"/>
            <w:gridSpan w:val="9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提交的方案和</w:t>
            </w:r>
            <w:r>
              <w:rPr>
                <w:rFonts w:hint="eastAsia"/>
                <w:bCs/>
                <w:szCs w:val="21"/>
              </w:rPr>
              <w:t>ICF</w:t>
            </w:r>
            <w:r>
              <w:rPr>
                <w:bCs/>
                <w:szCs w:val="21"/>
              </w:rPr>
              <w:t>是否已经根据意见进行了完善</w:t>
            </w:r>
          </w:p>
        </w:tc>
        <w:tc>
          <w:tcPr>
            <w:tcW w:w="2847" w:type="dxa"/>
            <w:gridSpan w:val="6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□是，□否，□不适用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本院参加形式</w:t>
            </w:r>
          </w:p>
        </w:tc>
        <w:tc>
          <w:tcPr>
            <w:tcW w:w="3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□负责，□参与</w:t>
            </w:r>
          </w:p>
        </w:tc>
        <w:tc>
          <w:tcPr>
            <w:tcW w:w="468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□国际多中心，□国内多中心，□国内单中心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组长单位及其PI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是否已提供组长单位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伦理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审查同意决定文件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□是，□否，□不适用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专业（科室）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主要研究者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PI手机/邮箱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Key Sub-I/手机/邮箱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申办者</w:t>
            </w:r>
          </w:p>
        </w:tc>
        <w:tc>
          <w:tcPr>
            <w:tcW w:w="7797" w:type="dxa"/>
            <w:gridSpan w:val="15"/>
            <w:vAlign w:val="center"/>
          </w:tcPr>
          <w:p>
            <w:pPr>
              <w:jc w:val="left"/>
              <w:rPr>
                <w:rFonts w:hint="eastAsia" w:eastAsiaTheme="minorEastAsia"/>
                <w:bCs/>
                <w:i/>
                <w:color w:val="FF0000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i/>
                <w:color w:val="FF0000"/>
                <w:szCs w:val="21"/>
              </w:rPr>
              <w:t>所填</w:t>
            </w:r>
            <w:r>
              <w:rPr>
                <w:rFonts w:hint="eastAsia" w:eastAsiaTheme="minorEastAsia"/>
                <w:bCs/>
                <w:i/>
                <w:color w:val="FF0000"/>
                <w:szCs w:val="21"/>
                <w:lang w:eastAsia="zh-CN"/>
              </w:rPr>
              <w:t>申办者</w:t>
            </w:r>
            <w:r>
              <w:rPr>
                <w:rFonts w:hint="eastAsia" w:eastAsiaTheme="minorEastAsia"/>
                <w:bCs/>
                <w:i/>
                <w:color w:val="FF0000"/>
                <w:szCs w:val="21"/>
              </w:rPr>
              <w:t>与NMPA临床试验许可文件申请人不一致时，提供相关说明，明确该项目的</w:t>
            </w:r>
            <w:r>
              <w:rPr>
                <w:rFonts w:hint="eastAsia" w:eastAsiaTheme="minorEastAsia"/>
                <w:bCs/>
                <w:i/>
                <w:color w:val="FF0000"/>
                <w:szCs w:val="21"/>
                <w:lang w:eastAsia="zh-CN"/>
              </w:rPr>
              <w:t>申办者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申办者</w:t>
            </w: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CRO</w:t>
            </w:r>
          </w:p>
        </w:tc>
        <w:tc>
          <w:tcPr>
            <w:tcW w:w="7797" w:type="dxa"/>
            <w:gridSpan w:val="15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CRA</w:t>
            </w:r>
            <w:r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项目经理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SMO</w:t>
            </w:r>
          </w:p>
        </w:tc>
        <w:tc>
          <w:tcPr>
            <w:tcW w:w="7797" w:type="dxa"/>
            <w:gridSpan w:val="15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CRC</w:t>
            </w:r>
            <w:r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6" w:type="dxa"/>
            <w:gridSpan w:val="16"/>
          </w:tcPr>
          <w:p>
            <w:pPr>
              <w:spacing w:before="156" w:beforeLines="50" w:after="156" w:afterLines="5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二、研究摘要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hAnsi="宋体" w:cs="宋体"/>
                <w:b/>
                <w:color w:val="000000"/>
                <w:spacing w:val="2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pacing w:val="2"/>
                <w:szCs w:val="21"/>
              </w:rPr>
              <w:t>研究设计</w:t>
            </w:r>
          </w:p>
        </w:tc>
        <w:tc>
          <w:tcPr>
            <w:tcW w:w="7797" w:type="dxa"/>
            <w:gridSpan w:val="15"/>
            <w:vAlign w:val="center"/>
          </w:tcPr>
          <w:p>
            <w:pPr>
              <w:widowControl/>
              <w:rPr>
                <w:rFonts w:hAnsi="宋体" w:cs="宋体"/>
                <w:color w:val="000000"/>
                <w:spacing w:val="2"/>
                <w:szCs w:val="21"/>
              </w:rPr>
            </w:pPr>
            <w:r>
              <w:rPr>
                <w:rFonts w:hint="eastAsia" w:hAnsi="宋体" w:cs="宋体"/>
                <w:color w:val="000000"/>
                <w:spacing w:val="2"/>
                <w:szCs w:val="21"/>
              </w:rPr>
              <w:t>□平行组设计，□交叉设计，□析因设计，□单臂试验，□成组序贯设计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color w:val="000000"/>
                <w:spacing w:val="2"/>
                <w:szCs w:val="21"/>
              </w:rPr>
            </w:pPr>
          </w:p>
        </w:tc>
        <w:tc>
          <w:tcPr>
            <w:tcW w:w="7797" w:type="dxa"/>
            <w:gridSpan w:val="15"/>
            <w:vAlign w:val="center"/>
          </w:tcPr>
          <w:p>
            <w:pPr>
              <w:widowControl/>
              <w:rPr>
                <w:rFonts w:hAnsi="宋体" w:cs="宋体"/>
                <w:color w:val="000000"/>
                <w:spacing w:val="2"/>
                <w:szCs w:val="21"/>
              </w:rPr>
            </w:pPr>
            <w:r>
              <w:rPr>
                <w:rFonts w:hint="eastAsia" w:hAnsi="宋体" w:cs="宋体"/>
                <w:color w:val="000000"/>
                <w:spacing w:val="2"/>
                <w:szCs w:val="21"/>
              </w:rPr>
              <w:t>□安慰剂对照，□空白对照（不予治疗），□阳性对照，</w:t>
            </w:r>
          </w:p>
          <w:p>
            <w:pPr>
              <w:widowControl/>
              <w:rPr>
                <w:rFonts w:hAnsi="宋体" w:cs="宋体"/>
                <w:color w:val="000000"/>
                <w:spacing w:val="2"/>
                <w:szCs w:val="21"/>
              </w:rPr>
            </w:pPr>
            <w:r>
              <w:rPr>
                <w:rFonts w:hint="eastAsia" w:hAnsi="宋体" w:cs="宋体"/>
                <w:color w:val="000000"/>
                <w:spacing w:val="2"/>
                <w:szCs w:val="21"/>
              </w:rPr>
              <w:t>□不同剂量组对照，□外部对照（历史对照）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color w:val="000000"/>
                <w:spacing w:val="2"/>
                <w:szCs w:val="21"/>
              </w:rPr>
            </w:pPr>
          </w:p>
        </w:tc>
        <w:tc>
          <w:tcPr>
            <w:tcW w:w="7797" w:type="dxa"/>
            <w:gridSpan w:val="15"/>
            <w:vAlign w:val="center"/>
          </w:tcPr>
          <w:p>
            <w:pPr>
              <w:widowControl/>
              <w:rPr>
                <w:rFonts w:hAnsi="宋体" w:cs="宋体"/>
                <w:color w:val="000000"/>
                <w:spacing w:val="2"/>
                <w:szCs w:val="21"/>
              </w:rPr>
            </w:pPr>
            <w:r>
              <w:rPr>
                <w:rFonts w:hint="eastAsia" w:hAnsi="宋体" w:cs="宋体"/>
                <w:color w:val="000000"/>
                <w:spacing w:val="2"/>
                <w:szCs w:val="21"/>
              </w:rPr>
              <w:t>□双盲，□单盲，□非盲（开放）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color w:val="000000"/>
                <w:spacing w:val="2"/>
                <w:szCs w:val="21"/>
              </w:rPr>
            </w:pPr>
          </w:p>
        </w:tc>
        <w:tc>
          <w:tcPr>
            <w:tcW w:w="7797" w:type="dxa"/>
            <w:gridSpan w:val="15"/>
            <w:vAlign w:val="center"/>
          </w:tcPr>
          <w:p>
            <w:pPr>
              <w:widowControl/>
              <w:rPr>
                <w:rFonts w:hAnsi="宋体" w:cs="宋体"/>
                <w:color w:val="000000"/>
                <w:spacing w:val="2"/>
                <w:szCs w:val="21"/>
              </w:rPr>
            </w:pPr>
            <w:r>
              <w:rPr>
                <w:rFonts w:hint="eastAsia" w:hAnsi="宋体" w:cs="宋体"/>
                <w:color w:val="000000"/>
                <w:spacing w:val="2"/>
                <w:szCs w:val="21"/>
              </w:rPr>
              <w:t>□随机抽样，□分层抽样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color w:val="000000"/>
                <w:spacing w:val="2"/>
                <w:szCs w:val="21"/>
              </w:rPr>
            </w:pPr>
          </w:p>
        </w:tc>
        <w:tc>
          <w:tcPr>
            <w:tcW w:w="7797" w:type="dxa"/>
            <w:gridSpan w:val="15"/>
            <w:vAlign w:val="center"/>
          </w:tcPr>
          <w:p>
            <w:pPr>
              <w:widowControl/>
              <w:rPr>
                <w:rFonts w:hAnsi="宋体" w:cs="宋体"/>
                <w:color w:val="000000"/>
                <w:spacing w:val="2"/>
                <w:szCs w:val="21"/>
              </w:rPr>
            </w:pPr>
            <w:r>
              <w:rPr>
                <w:rFonts w:hint="eastAsia" w:hAnsi="宋体" w:cs="宋体"/>
                <w:color w:val="000000"/>
                <w:spacing w:val="2"/>
                <w:szCs w:val="21"/>
              </w:rPr>
              <w:t>□优效性检验，□等效性检验，□非劣效性检验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color w:val="000000"/>
                <w:spacing w:val="2"/>
                <w:szCs w:val="21"/>
              </w:rPr>
            </w:pPr>
          </w:p>
        </w:tc>
        <w:tc>
          <w:tcPr>
            <w:tcW w:w="7797" w:type="dxa"/>
            <w:gridSpan w:val="15"/>
            <w:vAlign w:val="center"/>
          </w:tcPr>
          <w:p>
            <w:pPr>
              <w:widowControl/>
              <w:rPr>
                <w:rFonts w:hAnsi="宋体" w:cs="宋体"/>
                <w:color w:val="000000"/>
                <w:spacing w:val="2"/>
                <w:szCs w:val="21"/>
              </w:rPr>
            </w:pPr>
            <w:r>
              <w:rPr>
                <w:rFonts w:hint="eastAsia" w:hAnsi="宋体" w:cs="宋体"/>
                <w:color w:val="000000"/>
                <w:spacing w:val="2"/>
                <w:szCs w:val="21"/>
              </w:rPr>
              <w:t>□其他（请注明）</w:t>
            </w:r>
            <w:r>
              <w:rPr>
                <w:rFonts w:hint="eastAsia" w:hAnsi="宋体" w:cs="宋体"/>
                <w:color w:val="000000"/>
                <w:spacing w:val="2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人类遗传资源审批</w:t>
            </w:r>
          </w:p>
        </w:tc>
        <w:tc>
          <w:tcPr>
            <w:tcW w:w="7797" w:type="dxa"/>
            <w:gridSpan w:val="15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□不涉及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□涉及</w:t>
            </w:r>
          </w:p>
          <w:p>
            <w:pPr>
              <w:pStyle w:val="18"/>
              <w:widowControl/>
              <w:numPr>
                <w:ilvl w:val="0"/>
                <w:numId w:val="2"/>
              </w:numPr>
              <w:ind w:left="630" w:leftChars="100" w:hangingChars="200"/>
              <w:jc w:val="left"/>
              <w:rPr>
                <w:rStyle w:val="23"/>
                <w:rFonts w:hint="default" w:ascii="Times New Roman" w:hAnsi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spacing w:val="2"/>
              </w:rPr>
              <w:t>采集，</w:t>
            </w:r>
            <w:r>
              <w:rPr>
                <w:rFonts w:hint="eastAsia" w:ascii="MS Gothic" w:hAnsi="MS Gothic" w:eastAsia="MS Gothic" w:cs="MS Gothic"/>
                <w:color w:val="000000"/>
                <w:spacing w:val="2"/>
                <w:szCs w:val="21"/>
              </w:rPr>
              <w:t>☐</w:t>
            </w:r>
            <w:r>
              <w:rPr>
                <w:rFonts w:hint="eastAsia" w:hAnsi="宋体" w:cs="宋体"/>
                <w:color w:val="000000"/>
                <w:spacing w:val="2"/>
                <w:szCs w:val="21"/>
              </w:rPr>
              <w:t>保藏，</w:t>
            </w:r>
            <w:r>
              <w:rPr>
                <w:rFonts w:hint="eastAsia" w:ascii="MS Gothic" w:hAnsi="MS Gothic" w:eastAsia="MS Gothic" w:cs="MS Gothic"/>
                <w:color w:val="000000"/>
                <w:spacing w:val="2"/>
                <w:szCs w:val="21"/>
              </w:rPr>
              <w:t>☐</w:t>
            </w:r>
            <w:r>
              <w:rPr>
                <w:rFonts w:hint="eastAsia" w:hAnsi="宋体" w:cs="宋体"/>
                <w:color w:val="000000"/>
                <w:spacing w:val="2"/>
                <w:szCs w:val="21"/>
              </w:rPr>
              <w:t>利用，</w:t>
            </w:r>
            <w:r>
              <w:rPr>
                <w:rFonts w:hint="eastAsia" w:ascii="MS Gothic" w:hAnsi="MS Gothic" w:eastAsia="MS Gothic" w:cs="MS Gothic"/>
                <w:color w:val="000000"/>
                <w:spacing w:val="2"/>
                <w:szCs w:val="21"/>
              </w:rPr>
              <w:t>☐</w:t>
            </w:r>
            <w:r>
              <w:rPr>
                <w:rFonts w:hint="eastAsia" w:hAnsi="宋体" w:cs="宋体"/>
                <w:color w:val="000000"/>
                <w:spacing w:val="2"/>
                <w:szCs w:val="21"/>
              </w:rPr>
              <w:t>对外提供</w:t>
            </w:r>
            <w:r>
              <w:rPr>
                <w:rStyle w:val="23"/>
                <w:rFonts w:hint="default"/>
              </w:rPr>
              <w:t xml:space="preserve"> </w:t>
            </w:r>
          </w:p>
          <w:p>
            <w:pPr>
              <w:pStyle w:val="18"/>
              <w:widowControl/>
              <w:numPr>
                <w:ilvl w:val="0"/>
                <w:numId w:val="2"/>
              </w:numPr>
              <w:ind w:left="630" w:leftChars="100" w:hangingChars="200"/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hint="eastAsia" w:eastAsiaTheme="minorEastAsia"/>
                <w:color w:val="000000" w:themeColor="text1"/>
                <w:szCs w:val="21"/>
              </w:rPr>
              <w:t>人类遗传资源</w:t>
            </w:r>
          </w:p>
          <w:p>
            <w:pPr>
              <w:pStyle w:val="18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000000"/>
                <w:spacing w:val="2"/>
                <w:szCs w:val="21"/>
              </w:rPr>
              <w:t>☐</w:t>
            </w:r>
            <w:r>
              <w:rPr>
                <w:rFonts w:hint="eastAsia" w:hAnsi="宋体" w:cs="宋体"/>
                <w:color w:val="000000"/>
                <w:spacing w:val="2"/>
                <w:szCs w:val="21"/>
              </w:rPr>
              <w:t>遗传信息</w:t>
            </w:r>
          </w:p>
          <w:p>
            <w:pPr>
              <w:pStyle w:val="18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000000"/>
                <w:spacing w:val="2"/>
                <w:szCs w:val="21"/>
              </w:rPr>
              <w:t>☐</w:t>
            </w:r>
            <w:r>
              <w:rPr>
                <w:rFonts w:hint="eastAsia" w:hAnsi="宋体" w:cs="宋体"/>
                <w:color w:val="000000"/>
                <w:spacing w:val="2"/>
                <w:szCs w:val="21"/>
              </w:rPr>
              <w:t>遗传材料（</w:t>
            </w:r>
            <w:r>
              <w:rPr>
                <w:rFonts w:hint="eastAsia" w:ascii="MS Gothic" w:hAnsi="MS Gothic" w:eastAsia="MS Gothic" w:cs="MS Gothic"/>
                <w:color w:val="000000"/>
                <w:spacing w:val="2"/>
                <w:szCs w:val="21"/>
              </w:rPr>
              <w:t>☐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器官、</w:t>
            </w:r>
            <w:r>
              <w:rPr>
                <w:rFonts w:hint="eastAsia" w:ascii="MS Gothic" w:hAnsi="MS Gothic" w:eastAsia="MS Gothic" w:cs="MS Gothic"/>
                <w:color w:val="000000"/>
                <w:spacing w:val="2"/>
                <w:szCs w:val="21"/>
              </w:rPr>
              <w:t>☐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组织、</w:t>
            </w:r>
            <w:r>
              <w:rPr>
                <w:rFonts w:hint="eastAsia" w:ascii="MS Gothic" w:hAnsi="MS Gothic" w:eastAsia="MS Gothic" w:cs="MS Gothic"/>
                <w:color w:val="000000"/>
                <w:spacing w:val="2"/>
                <w:szCs w:val="21"/>
              </w:rPr>
              <w:t>☐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细胞，</w:t>
            </w:r>
            <w:r>
              <w:rPr>
                <w:rFonts w:hint="eastAsia" w:ascii="MS Gothic" w:hAnsi="MS Gothic" w:eastAsia="MS Gothic" w:cs="MS Gothic"/>
                <w:color w:val="000000"/>
                <w:spacing w:val="2"/>
                <w:szCs w:val="21"/>
              </w:rPr>
              <w:t>☐其他</w:t>
            </w:r>
            <w:r>
              <w:rPr>
                <w:rFonts w:hint="eastAsia" w:hAnsi="宋体" w:cs="宋体"/>
                <w:color w:val="000000"/>
                <w:spacing w:val="2"/>
                <w:szCs w:val="21"/>
              </w:rPr>
              <w:t>）：</w:t>
            </w:r>
            <w:commentRangeStart w:id="3"/>
            <w:r>
              <w:rPr>
                <w:rFonts w:hint="eastAsia" w:hAnsi="宋体" w:cs="宋体"/>
                <w:color w:val="000000"/>
                <w:spacing w:val="2"/>
                <w:szCs w:val="21"/>
                <w:u w:val="single"/>
              </w:rPr>
              <w:t xml:space="preserve">       </w:t>
            </w:r>
            <w:commentRangeEnd w:id="3"/>
            <w:r>
              <w:rPr>
                <w:rStyle w:val="13"/>
              </w:rP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受试者总例数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本院计划例数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1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竞争入组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要求具备</w:t>
            </w:r>
            <w:r>
              <w:rPr>
                <w:rFonts w:hint="eastAsia"/>
                <w:b/>
                <w:color w:val="000000" w:themeColor="text1"/>
                <w:szCs w:val="21"/>
              </w:rPr>
              <w:t>的</w:t>
            </w:r>
          </w:p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特殊条件</w:t>
            </w:r>
          </w:p>
        </w:tc>
        <w:tc>
          <w:tcPr>
            <w:tcW w:w="7797" w:type="dxa"/>
            <w:gridSpan w:val="15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□无，□</w:t>
            </w:r>
            <w:r>
              <w:rPr>
                <w:color w:val="000000" w:themeColor="text1"/>
                <w:szCs w:val="21"/>
              </w:rPr>
              <w:t>隔离区</w:t>
            </w:r>
            <w:r>
              <w:rPr>
                <w:rFonts w:hint="eastAsia"/>
                <w:color w:val="000000" w:themeColor="text1"/>
                <w:szCs w:val="21"/>
              </w:rPr>
              <w:t>，□</w:t>
            </w:r>
            <w:r>
              <w:rPr>
                <w:color w:val="000000" w:themeColor="text1"/>
                <w:szCs w:val="21"/>
              </w:rPr>
              <w:t>手术</w:t>
            </w:r>
            <w:r>
              <w:rPr>
                <w:rFonts w:hint="eastAsia"/>
                <w:color w:val="000000" w:themeColor="text1"/>
                <w:szCs w:val="21"/>
              </w:rPr>
              <w:t>，□</w:t>
            </w:r>
            <w:r>
              <w:rPr>
                <w:color w:val="000000" w:themeColor="text1"/>
                <w:szCs w:val="21"/>
              </w:rPr>
              <w:t>重症监护</w:t>
            </w:r>
            <w:r>
              <w:rPr>
                <w:rFonts w:hint="eastAsia"/>
                <w:color w:val="000000" w:themeColor="text1"/>
                <w:szCs w:val="21"/>
              </w:rPr>
              <w:t>，□</w:t>
            </w:r>
            <w:r>
              <w:rPr>
                <w:color w:val="000000" w:themeColor="text1"/>
                <w:szCs w:val="21"/>
              </w:rPr>
              <w:t>儿童重症监护</w:t>
            </w:r>
            <w:r>
              <w:rPr>
                <w:rFonts w:hint="eastAsia"/>
                <w:color w:val="000000" w:themeColor="text1"/>
                <w:szCs w:val="21"/>
              </w:rPr>
              <w:t>，□</w:t>
            </w:r>
            <w:r>
              <w:rPr>
                <w:color w:val="000000" w:themeColor="text1"/>
                <w:szCs w:val="21"/>
              </w:rPr>
              <w:t>静脉输</w:t>
            </w:r>
            <w:r>
              <w:rPr>
                <w:rFonts w:hint="eastAsia"/>
                <w:color w:val="000000" w:themeColor="text1"/>
                <w:szCs w:val="21"/>
              </w:rPr>
              <w:t>液，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color w:val="000000" w:themeColor="text1"/>
                <w:szCs w:val="21"/>
              </w:rPr>
              <w:t>基因治疗</w:t>
            </w:r>
            <w:r>
              <w:rPr>
                <w:rFonts w:hint="eastAsia"/>
                <w:color w:val="000000" w:themeColor="text1"/>
                <w:szCs w:val="21"/>
              </w:rPr>
              <w:t>，□</w:t>
            </w:r>
            <w:r>
              <w:rPr>
                <w:color w:val="000000" w:themeColor="text1"/>
                <w:szCs w:val="21"/>
              </w:rPr>
              <w:t>管制药品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麻醉药/精神药</w:t>
            </w:r>
            <w:r>
              <w:rPr>
                <w:rFonts w:hint="eastAsia"/>
                <w:color w:val="000000" w:themeColor="text1"/>
                <w:szCs w:val="21"/>
              </w:rPr>
              <w:t>），□</w:t>
            </w:r>
            <w:r>
              <w:rPr>
                <w:color w:val="000000" w:themeColor="text1"/>
                <w:szCs w:val="21"/>
              </w:rPr>
              <w:t>妇科</w:t>
            </w:r>
            <w:r>
              <w:rPr>
                <w:rFonts w:hint="eastAsia"/>
                <w:color w:val="000000" w:themeColor="text1"/>
                <w:szCs w:val="21"/>
              </w:rPr>
              <w:t>，□</w:t>
            </w:r>
            <w:r>
              <w:rPr>
                <w:color w:val="000000" w:themeColor="text1"/>
                <w:szCs w:val="21"/>
              </w:rPr>
              <w:t>其他</w:t>
            </w:r>
            <w:r>
              <w:rPr>
                <w:rFonts w:hint="eastAsia"/>
                <w:color w:val="000000" w:themeColor="text1"/>
                <w:szCs w:val="21"/>
              </w:rPr>
              <w:t xml:space="preserve">：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独立的数据监查委员会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□有，□无</w:t>
            </w:r>
          </w:p>
        </w:tc>
        <w:tc>
          <w:tcPr>
            <w:tcW w:w="2604" w:type="dxa"/>
            <w:gridSpan w:val="6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数据与安全监察计划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□有，□无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commentRangeStart w:id="4"/>
            <w:r>
              <w:rPr>
                <w:rFonts w:hint="eastAsia" w:ascii="宋体" w:hAnsi="宋体"/>
                <w:b/>
                <w:szCs w:val="21"/>
              </w:rPr>
              <w:t>中心实验室</w:t>
            </w:r>
            <w:commentRangeEnd w:id="4"/>
            <w:r>
              <w:rPr>
                <w:rStyle w:val="13"/>
                <w:b/>
              </w:rPr>
              <w:commentReference w:id="4"/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中心实验室名称</w:t>
            </w:r>
          </w:p>
        </w:tc>
        <w:tc>
          <w:tcPr>
            <w:tcW w:w="4686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是否已提供中心实验室手册</w:t>
            </w:r>
          </w:p>
        </w:tc>
        <w:tc>
          <w:tcPr>
            <w:tcW w:w="4686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□是，□否，□不适用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commentRangeStart w:id="5"/>
            <w:r>
              <w:rPr>
                <w:rFonts w:hint="eastAsia"/>
                <w:b/>
                <w:bCs/>
                <w:szCs w:val="21"/>
              </w:rPr>
              <w:t>方案版本号</w:t>
            </w:r>
            <w:commentRangeEnd w:id="5"/>
            <w:r>
              <w:rPr>
                <w:rStyle w:val="13"/>
                <w:b/>
              </w:rPr>
              <w:commentReference w:id="5"/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85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版本日期</w:t>
            </w: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ICF版本号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85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版本日期</w:t>
            </w: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研究结果发表</w:t>
            </w:r>
          </w:p>
        </w:tc>
        <w:tc>
          <w:tcPr>
            <w:tcW w:w="7797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方案规定阴性的或未得出结论的结果应同阳性结果一样发表或公开：□是，□否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6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试验方案是否被其他伦理委员会拒绝或否决过？□否，□是</w:t>
            </w:r>
            <w:r>
              <w:rPr>
                <w:rFonts w:hint="eastAsia" w:ascii="宋体" w:hAnsi="宋体"/>
                <w:i/>
                <w:szCs w:val="21"/>
              </w:rPr>
              <w:t xml:space="preserve">（请提交相关文件）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6" w:type="dxa"/>
            <w:gridSpan w:val="16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试验方案是否曾被暂停或者终止过？□否，□是</w:t>
            </w:r>
            <w:r>
              <w:rPr>
                <w:rFonts w:hint="eastAsia" w:ascii="宋体" w:hAnsi="宋体"/>
                <w:i/>
                <w:szCs w:val="21"/>
              </w:rPr>
              <w:t xml:space="preserve">（请提交相关文件）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6" w:type="dxa"/>
            <w:gridSpan w:val="16"/>
          </w:tcPr>
          <w:p>
            <w:pPr>
              <w:spacing w:before="156" w:beforeLines="50" w:after="156" w:afterLines="5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三、</w:t>
            </w:r>
            <w:r>
              <w:rPr>
                <w:b/>
                <w:bCs/>
                <w:szCs w:val="21"/>
              </w:rPr>
              <w:t>受试者招募</w:t>
            </w:r>
            <w:r>
              <w:rPr>
                <w:rFonts w:hint="eastAsia"/>
                <w:b/>
                <w:bCs/>
                <w:szCs w:val="21"/>
              </w:rPr>
              <w:t>、费用和补偿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招募受试者</w:t>
            </w:r>
          </w:p>
        </w:tc>
        <w:tc>
          <w:tcPr>
            <w:tcW w:w="183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谁负责招募</w:t>
            </w:r>
          </w:p>
        </w:tc>
        <w:tc>
          <w:tcPr>
            <w:tcW w:w="5962" w:type="dxa"/>
            <w:gridSpan w:val="11"/>
            <w:tcBorders>
              <w:left w:val="single" w:color="auto" w:sz="8" w:space="0"/>
            </w:tcBorders>
          </w:tcPr>
          <w:p>
            <w:pPr>
              <w:pStyle w:val="18"/>
              <w:widowControl/>
              <w:ind w:firstLine="0" w:firstLineChars="0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b/>
                <w:bCs/>
                <w:szCs w:val="21"/>
              </w:rPr>
            </w:pPr>
            <w:commentRangeStart w:id="6"/>
            <w:r>
              <w:rPr>
                <w:rFonts w:hint="eastAsia"/>
                <w:b/>
                <w:bCs/>
                <w:szCs w:val="21"/>
              </w:rPr>
              <w:t>招募受试者年龄范围</w:t>
            </w:r>
            <w:commentRangeEnd w:id="6"/>
            <w:r>
              <w:rPr>
                <w:rStyle w:val="13"/>
                <w:b/>
              </w:rPr>
              <w:commentReference w:id="6"/>
            </w:r>
          </w:p>
        </w:tc>
        <w:tc>
          <w:tcPr>
            <w:tcW w:w="5962" w:type="dxa"/>
            <w:gridSpan w:val="11"/>
            <w:tcBorders>
              <w:left w:val="single" w:color="auto" w:sz="8" w:space="0"/>
            </w:tcBorders>
            <w:vAlign w:val="center"/>
          </w:tcPr>
          <w:p>
            <w:pPr>
              <w:pStyle w:val="18"/>
              <w:widowControl/>
              <w:ind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使用招募广告等</w:t>
            </w:r>
          </w:p>
          <w:p>
            <w:pPr>
              <w:pStyle w:val="18"/>
              <w:widowControl/>
              <w:ind w:firstLine="0" w:firstLine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招募材料</w:t>
            </w:r>
          </w:p>
        </w:tc>
        <w:tc>
          <w:tcPr>
            <w:tcW w:w="5962" w:type="dxa"/>
            <w:gridSpan w:val="11"/>
            <w:tcBorders>
              <w:left w:val="single" w:color="auto" w:sz="8" w:space="0"/>
            </w:tcBorders>
            <w:vAlign w:val="center"/>
          </w:tcPr>
          <w:p>
            <w:pPr>
              <w:pStyle w:val="18"/>
              <w:widowControl/>
              <w:ind w:firstLine="0" w:firstLineChars="0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□是（□纸质，□多媒体，音频、影像），□否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b/>
                <w:bCs/>
                <w:szCs w:val="21"/>
              </w:rPr>
            </w:pPr>
            <w:commentRangeStart w:id="7"/>
            <w:r>
              <w:rPr>
                <w:rFonts w:hint="eastAsia"/>
                <w:b/>
                <w:bCs/>
                <w:szCs w:val="21"/>
              </w:rPr>
              <w:t>招募方式</w:t>
            </w:r>
            <w:commentRangeEnd w:id="7"/>
            <w:r>
              <w:rPr>
                <w:rStyle w:val="13"/>
                <w:b/>
              </w:rPr>
              <w:commentReference w:id="7"/>
            </w:r>
          </w:p>
        </w:tc>
        <w:tc>
          <w:tcPr>
            <w:tcW w:w="5962" w:type="dxa"/>
            <w:gridSpan w:val="11"/>
            <w:tcBorders>
              <w:left w:val="single" w:color="auto" w:sz="8" w:space="0"/>
            </w:tcBorders>
          </w:tcPr>
          <w:p>
            <w:pPr>
              <w:pStyle w:val="18"/>
              <w:widowControl/>
              <w:ind w:firstLine="0"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□诊疗过程，</w:t>
            </w:r>
            <w:r>
              <w:rPr>
                <w:rFonts w:hint="eastAsia"/>
                <w:bCs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>广告、海报、传单，□数据库，</w:t>
            </w:r>
          </w:p>
          <w:p>
            <w:pPr>
              <w:pStyle w:val="18"/>
              <w:widowControl/>
              <w:ind w:firstLine="0"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□中介/招募公司，□网络，□其他：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招募人群特征</w:t>
            </w:r>
          </w:p>
        </w:tc>
        <w:tc>
          <w:tcPr>
            <w:tcW w:w="5962" w:type="dxa"/>
            <w:gridSpan w:val="11"/>
            <w:tcBorders>
              <w:left w:val="single" w:color="auto" w:sz="8" w:space="0"/>
            </w:tcBorders>
          </w:tcPr>
          <w:p>
            <w:pPr>
              <w:pStyle w:val="18"/>
              <w:widowControl/>
              <w:ind w:firstLine="0"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□健康者</w:t>
            </w:r>
          </w:p>
          <w:p>
            <w:pPr>
              <w:pStyle w:val="18"/>
              <w:widowControl/>
              <w:ind w:firstLine="0"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□患者</w:t>
            </w:r>
          </w:p>
          <w:p>
            <w:pPr>
              <w:pStyle w:val="18"/>
              <w:widowControl/>
              <w:ind w:firstLine="0"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□弱势群体</w:t>
            </w:r>
          </w:p>
          <w:p>
            <w:pPr>
              <w:pStyle w:val="18"/>
              <w:widowControl/>
              <w:ind w:firstLine="0"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□孕妇</w:t>
            </w:r>
          </w:p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□特定或特殊疾病人群（例如艾滋病/性病等）</w:t>
            </w:r>
          </w:p>
          <w:p>
            <w:pPr>
              <w:pStyle w:val="18"/>
              <w:widowControl/>
              <w:ind w:firstLine="0"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□特定地区人群/族群（例如少数民族地区，经济特别落后的地区，妇女权限受到限制的地区）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97" w:type="dxa"/>
            <w:gridSpan w:val="15"/>
          </w:tcPr>
          <w:p>
            <w:pPr>
              <w:pStyle w:val="18"/>
              <w:widowControl/>
              <w:numPr>
                <w:ilvl w:val="0"/>
                <w:numId w:val="2"/>
              </w:numPr>
              <w:ind w:left="420" w:hangingChars="2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弱势群体的特征（</w:t>
            </w:r>
            <w:r>
              <w:rPr>
                <w:rFonts w:hint="eastAsia"/>
                <w:bCs/>
                <w:szCs w:val="21"/>
                <w:u w:val="single"/>
              </w:rPr>
              <w:t>选择弱势群体时选择</w:t>
            </w:r>
            <w:r>
              <w:rPr>
                <w:rFonts w:hint="eastAsia"/>
                <w:bCs/>
                <w:szCs w:val="21"/>
              </w:rPr>
              <w:t>）：□</w:t>
            </w:r>
            <w:r>
              <w:rPr>
                <w:bCs/>
                <w:szCs w:val="21"/>
              </w:rPr>
              <w:t>未成年人</w:t>
            </w:r>
            <w:r>
              <w:rPr>
                <w:rFonts w:hint="eastAsia"/>
                <w:bCs/>
                <w:szCs w:val="21"/>
              </w:rPr>
              <w:t>，□</w:t>
            </w:r>
            <w:r>
              <w:rPr>
                <w:bCs/>
                <w:szCs w:val="21"/>
              </w:rPr>
              <w:t>无能力知情同意的人</w:t>
            </w:r>
            <w:r>
              <w:rPr>
                <w:rFonts w:hint="eastAsia"/>
                <w:bCs/>
                <w:szCs w:val="21"/>
              </w:rPr>
              <w:t>，□</w:t>
            </w:r>
            <w:r>
              <w:rPr>
                <w:bCs/>
                <w:szCs w:val="21"/>
              </w:rPr>
              <w:t>研究者的学生和下级</w:t>
            </w:r>
            <w:r>
              <w:rPr>
                <w:rFonts w:hint="eastAsia"/>
                <w:bCs/>
                <w:szCs w:val="21"/>
              </w:rPr>
              <w:t>，□</w:t>
            </w:r>
            <w:r>
              <w:rPr>
                <w:bCs/>
                <w:szCs w:val="21"/>
              </w:rPr>
              <w:t>申办者的员工</w:t>
            </w:r>
            <w:r>
              <w:rPr>
                <w:rFonts w:hint="eastAsia"/>
                <w:bCs/>
                <w:szCs w:val="21"/>
              </w:rPr>
              <w:t>，□</w:t>
            </w:r>
            <w:r>
              <w:rPr>
                <w:bCs/>
                <w:szCs w:val="21"/>
              </w:rPr>
              <w:t>军人</w:t>
            </w:r>
            <w:r>
              <w:rPr>
                <w:rFonts w:hint="eastAsia"/>
                <w:bCs/>
                <w:szCs w:val="21"/>
              </w:rPr>
              <w:t>，□</w:t>
            </w:r>
            <w:r>
              <w:rPr>
                <w:bCs/>
                <w:szCs w:val="21"/>
              </w:rPr>
              <w:t>犯人</w:t>
            </w:r>
            <w:r>
              <w:rPr>
                <w:rFonts w:hint="eastAsia"/>
                <w:bCs/>
                <w:szCs w:val="21"/>
              </w:rPr>
              <w:t>，□</w:t>
            </w:r>
            <w:r>
              <w:rPr>
                <w:bCs/>
                <w:szCs w:val="21"/>
              </w:rPr>
              <w:t>无药可救疾病的患者</w:t>
            </w:r>
            <w:r>
              <w:rPr>
                <w:rFonts w:hint="eastAsia"/>
                <w:bCs/>
                <w:szCs w:val="21"/>
              </w:rPr>
              <w:t>，□</w:t>
            </w:r>
            <w:r>
              <w:rPr>
                <w:bCs/>
                <w:szCs w:val="21"/>
              </w:rPr>
              <w:t>处于危急状况的患者，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入住福利院的人</w:t>
            </w:r>
            <w:r>
              <w:rPr>
                <w:rFonts w:hint="eastAsia"/>
                <w:bCs/>
                <w:szCs w:val="21"/>
              </w:rPr>
              <w:t>，□</w:t>
            </w:r>
            <w:r>
              <w:rPr>
                <w:bCs/>
                <w:szCs w:val="21"/>
              </w:rPr>
              <w:t>流浪者</w:t>
            </w:r>
            <w:r>
              <w:rPr>
                <w:rFonts w:hint="eastAsia"/>
                <w:bCs/>
                <w:szCs w:val="21"/>
              </w:rPr>
              <w:t>，□其他：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</w:t>
            </w:r>
          </w:p>
          <w:p>
            <w:pPr>
              <w:pStyle w:val="18"/>
              <w:widowControl/>
              <w:ind w:left="420" w:firstLine="0" w:firstLineChars="0"/>
              <w:jc w:val="left"/>
              <w:rPr>
                <w:bCs/>
                <w:szCs w:val="21"/>
              </w:rPr>
            </w:pPr>
          </w:p>
          <w:p>
            <w:pPr>
              <w:pStyle w:val="18"/>
              <w:widowControl/>
              <w:numPr>
                <w:ilvl w:val="0"/>
                <w:numId w:val="2"/>
              </w:numPr>
              <w:ind w:left="420" w:hangingChars="2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知情同意能力评估方式（</w:t>
            </w:r>
            <w:r>
              <w:rPr>
                <w:rFonts w:hint="eastAsia"/>
                <w:bCs/>
                <w:szCs w:val="21"/>
                <w:u w:val="single"/>
              </w:rPr>
              <w:t>选择弱势群体时选择</w:t>
            </w:r>
            <w:r>
              <w:rPr>
                <w:rFonts w:hint="eastAsia"/>
                <w:bCs/>
                <w:szCs w:val="21"/>
              </w:rPr>
              <w:t>）：□临床判断，□量表，□仪器</w:t>
            </w:r>
          </w:p>
          <w:p>
            <w:pPr>
              <w:pStyle w:val="18"/>
              <w:widowControl/>
              <w:ind w:left="420" w:firstLine="0" w:firstLineChars="0"/>
              <w:jc w:val="left"/>
              <w:rPr>
                <w:bCs/>
                <w:szCs w:val="21"/>
              </w:rPr>
            </w:pPr>
          </w:p>
          <w:p>
            <w:pPr>
              <w:pStyle w:val="18"/>
              <w:widowControl/>
              <w:numPr>
                <w:ilvl w:val="0"/>
                <w:numId w:val="2"/>
              </w:numPr>
              <w:ind w:left="420" w:hangingChars="2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涉及孕妇研究的信息（</w:t>
            </w:r>
            <w:r>
              <w:rPr>
                <w:rFonts w:hint="eastAsia"/>
                <w:bCs/>
                <w:szCs w:val="21"/>
                <w:u w:val="single"/>
              </w:rPr>
              <w:t>选择孕妇时选择</w:t>
            </w:r>
            <w:r>
              <w:rPr>
                <w:rFonts w:hint="eastAsia"/>
                <w:bCs/>
                <w:szCs w:val="21"/>
              </w:rPr>
              <w:t>）：□没有通过经济利益引诱其中止妊娠，□研究人员不参与中止妊娠的决策，□研究人员不参与新生儿生存能力的判断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受试者补偿</w:t>
            </w:r>
          </w:p>
        </w:tc>
        <w:tc>
          <w:tcPr>
            <w:tcW w:w="7797" w:type="dxa"/>
            <w:gridSpan w:val="15"/>
            <w:vAlign w:val="center"/>
          </w:tcPr>
          <w:p>
            <w:pPr>
              <w:widowControl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□有（</w:t>
            </w:r>
            <w:commentRangeStart w:id="8"/>
            <w:r>
              <w:rPr>
                <w:rFonts w:hint="eastAsia"/>
                <w:bCs/>
                <w:szCs w:val="21"/>
              </w:rPr>
              <w:t>金额</w:t>
            </w:r>
            <w:commentRangeEnd w:id="8"/>
            <w:r>
              <w:rPr>
                <w:rStyle w:val="13"/>
              </w:rPr>
              <w:commentReference w:id="8"/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bCs/>
                <w:szCs w:val="21"/>
              </w:rPr>
              <w:t>），□无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97" w:type="dxa"/>
            <w:gridSpan w:val="15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支付方式：□按随访观察时点，分次支付</w:t>
            </w:r>
          </w:p>
          <w:p>
            <w:pPr>
              <w:widowControl/>
              <w:ind w:firstLine="1050" w:firstLineChars="5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□按完成的随访观察工作量，一次性支付</w:t>
            </w:r>
          </w:p>
          <w:p>
            <w:pPr>
              <w:widowControl/>
              <w:ind w:firstLine="1050" w:firstLineChars="5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□完成全部随访观察后支付</w:t>
            </w:r>
          </w:p>
          <w:p>
            <w:pPr>
              <w:widowControl/>
              <w:ind w:firstLine="1050" w:firstLineChars="500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>□其他：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是否购买保险</w:t>
            </w:r>
          </w:p>
        </w:tc>
        <w:tc>
          <w:tcPr>
            <w:tcW w:w="7797" w:type="dxa"/>
            <w:gridSpan w:val="15"/>
            <w:vAlign w:val="center"/>
          </w:tcPr>
          <w:p>
            <w:pPr>
              <w:rPr>
                <w:spacing w:val="2"/>
              </w:rPr>
            </w:pP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</w:t>
            </w:r>
            <w:r>
              <w:rPr>
                <w:rFonts w:hint="eastAsia"/>
                <w:color w:val="000000" w:themeColor="text1"/>
                <w:spacing w:val="2"/>
              </w:rPr>
              <w:t>（已提交保险合同/明细：</w:t>
            </w:r>
            <w:r>
              <w:rPr>
                <w:color w:val="000000" w:themeColor="text1"/>
                <w:spacing w:val="2"/>
              </w:rPr>
              <w:t>口</w:t>
            </w:r>
            <w:r>
              <w:rPr>
                <w:rFonts w:hint="eastAsia"/>
                <w:color w:val="000000" w:themeColor="text1"/>
                <w:spacing w:val="2"/>
              </w:rPr>
              <w:t>是，</w:t>
            </w:r>
            <w:r>
              <w:rPr>
                <w:color w:val="000000" w:themeColor="text1"/>
                <w:spacing w:val="2"/>
              </w:rPr>
              <w:t>口</w:t>
            </w:r>
            <w:r>
              <w:rPr>
                <w:rFonts w:hint="eastAsia"/>
                <w:color w:val="000000" w:themeColor="text1"/>
                <w:spacing w:val="2"/>
              </w:rPr>
              <w:t>否）</w:t>
            </w:r>
            <w:r>
              <w:rPr>
                <w:rFonts w:hint="eastAsia"/>
                <w:spacing w:val="2"/>
              </w:rPr>
              <w:t>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16" w:type="dxa"/>
            <w:gridSpan w:val="16"/>
          </w:tcPr>
          <w:p>
            <w:pPr>
              <w:spacing w:before="156" w:beforeLines="50" w:after="156" w:afterLines="50"/>
              <w:rPr>
                <w:b/>
                <w:spacing w:val="2"/>
              </w:rPr>
            </w:pPr>
            <w:r>
              <w:rPr>
                <w:rFonts w:hint="eastAsia"/>
                <w:b/>
                <w:bCs/>
                <w:szCs w:val="21"/>
              </w:rPr>
              <w:t>四、知情同意的过程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right w:val="single" w:color="auto" w:sz="8" w:space="0"/>
            </w:tcBorders>
          </w:tcPr>
          <w:p>
            <w:pPr>
              <w:jc w:val="center"/>
              <w:rPr>
                <w:b/>
                <w:spacing w:val="2"/>
              </w:rPr>
            </w:pPr>
            <w:r>
              <w:rPr>
                <w:rFonts w:hint="eastAsia"/>
                <w:b/>
              </w:rPr>
              <w:t>谁获取知情同意</w:t>
            </w:r>
          </w:p>
        </w:tc>
        <w:tc>
          <w:tcPr>
            <w:tcW w:w="7096" w:type="dxa"/>
            <w:gridSpan w:val="14"/>
            <w:tcBorders>
              <w:left w:val="single" w:color="auto" w:sz="8" w:space="0"/>
            </w:tcBorders>
          </w:tcPr>
          <w:p>
            <w:pPr>
              <w:rPr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right w:val="single" w:color="auto" w:sz="8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2"/>
              </w:rPr>
              <w:t>获取知情同意地点</w:t>
            </w:r>
          </w:p>
        </w:tc>
        <w:tc>
          <w:tcPr>
            <w:tcW w:w="7096" w:type="dxa"/>
            <w:gridSpan w:val="14"/>
            <w:tcBorders>
              <w:left w:val="single" w:color="auto" w:sz="8" w:space="0"/>
            </w:tcBorders>
          </w:tcPr>
          <w:p>
            <w:r>
              <w:rPr>
                <w:rFonts w:hint="eastAsia"/>
                <w:bCs/>
                <w:szCs w:val="21"/>
              </w:rPr>
              <w:t>□私密房间/受试者接待室，</w:t>
            </w:r>
            <w:commentRangeStart w:id="9"/>
            <w:r>
              <w:rPr>
                <w:rFonts w:hint="eastAsia"/>
                <w:bCs/>
                <w:szCs w:val="21"/>
              </w:rPr>
              <w:t>□诊室，□病房</w:t>
            </w:r>
            <w:commentRangeEnd w:id="9"/>
            <w:r>
              <w:rPr>
                <w:rStyle w:val="13"/>
              </w:rPr>
              <w:commentReference w:id="9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gridSpan w:val="2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知情同意书签字</w:t>
            </w:r>
          </w:p>
        </w:tc>
        <w:tc>
          <w:tcPr>
            <w:tcW w:w="7096" w:type="dxa"/>
            <w:gridSpan w:val="14"/>
            <w:tcBorders>
              <w:left w:val="single" w:color="auto" w:sz="8" w:space="0"/>
            </w:tcBorders>
          </w:tcPr>
          <w:p>
            <w:pPr>
              <w:rPr>
                <w:spacing w:val="2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受试者为无民事行为能力的</w:t>
            </w:r>
            <w:r>
              <w:rPr>
                <w:rFonts w:hint="eastAsia"/>
                <w:bCs/>
                <w:szCs w:val="21"/>
                <w:lang w:eastAsia="zh-CN"/>
              </w:rPr>
              <w:t>人</w:t>
            </w:r>
            <w:r>
              <w:rPr>
                <w:rFonts w:hint="eastAsia"/>
                <w:bCs/>
                <w:szCs w:val="21"/>
              </w:rPr>
              <w:t>，□</w:t>
            </w:r>
            <w:r>
              <w:rPr>
                <w:bCs/>
                <w:szCs w:val="21"/>
              </w:rPr>
              <w:t>受试者为限制民事行为能力的人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pacing w:val="2"/>
              </w:rPr>
            </w:pPr>
          </w:p>
        </w:tc>
        <w:tc>
          <w:tcPr>
            <w:tcW w:w="7096" w:type="dxa"/>
            <w:gridSpan w:val="14"/>
            <w:tcBorders>
              <w:left w:val="single" w:color="auto" w:sz="8" w:space="0"/>
            </w:tcBorders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□受试者签字，□监护人签字，□公正见证人签名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知情同意的例外</w:t>
            </w:r>
          </w:p>
        </w:tc>
        <w:tc>
          <w:tcPr>
            <w:tcW w:w="7096" w:type="dxa"/>
            <w:gridSpan w:val="14"/>
            <w:tcBorders>
              <w:left w:val="single" w:color="auto" w:sz="8" w:space="0"/>
            </w:tcBorders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□否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i/>
                <w:szCs w:val="21"/>
              </w:rPr>
              <w:t>（方案中应有详细说明）</w:t>
            </w:r>
          </w:p>
          <w:p>
            <w:pPr>
              <w:pStyle w:val="18"/>
              <w:widowControl/>
              <w:numPr>
                <w:ilvl w:val="0"/>
                <w:numId w:val="2"/>
              </w:numPr>
              <w:ind w:left="630" w:leftChars="100" w:hangingChars="2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spacing w:val="2"/>
              </w:rPr>
              <w:t>申请开展在紧急情况下无法获得知情同意的研究</w:t>
            </w:r>
          </w:p>
          <w:p>
            <w:pPr>
              <w:pStyle w:val="18"/>
              <w:widowControl/>
              <w:numPr>
                <w:ilvl w:val="0"/>
                <w:numId w:val="2"/>
              </w:numPr>
              <w:ind w:left="630" w:leftChars="100" w:hangingChars="2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□申请免除知情同意</w:t>
            </w:r>
          </w:p>
          <w:p>
            <w:pPr>
              <w:pStyle w:val="18"/>
              <w:widowControl/>
              <w:numPr>
                <w:ilvl w:val="0"/>
                <w:numId w:val="2"/>
              </w:numPr>
              <w:ind w:left="630" w:leftChars="100" w:hangingChars="2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□申请免除知情同意签字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16" w:type="dxa"/>
            <w:gridSpan w:val="16"/>
          </w:tcPr>
          <w:p>
            <w:pPr>
              <w:spacing w:before="156" w:beforeLines="50" w:after="156" w:afterLines="50"/>
              <w:rPr>
                <w:b/>
                <w:spacing w:val="2"/>
              </w:rPr>
            </w:pPr>
            <w:r>
              <w:rPr>
                <w:rFonts w:hint="eastAsia"/>
                <w:b/>
                <w:bCs/>
                <w:szCs w:val="21"/>
              </w:rPr>
              <w:t>五、主要研究者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30" w:type="dxa"/>
            <w:gridSpan w:val="7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PI正在开展和已经完成的临床试验</w:t>
            </w:r>
          </w:p>
        </w:tc>
        <w:tc>
          <w:tcPr>
            <w:tcW w:w="4686" w:type="dxa"/>
            <w:gridSpan w:val="9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在研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>项；完成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6" w:type="dxa"/>
            <w:gridSpan w:val="16"/>
          </w:tcPr>
          <w:p>
            <w:pPr>
              <w:spacing w:before="156" w:beforeLines="50" w:after="156" w:afterLines="5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六、送审文件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6" w:type="dxa"/>
            <w:gridSpan w:val="16"/>
          </w:tcPr>
          <w:p>
            <w:pPr>
              <w:rPr>
                <w:spacing w:val="2"/>
              </w:rPr>
            </w:pPr>
            <w:r>
              <w:rPr>
                <w:rFonts w:hint="eastAsia"/>
                <w:szCs w:val="21"/>
              </w:rPr>
              <w:t>按照</w:t>
            </w:r>
            <w:r>
              <w:rPr>
                <w:rFonts w:hint="eastAsia"/>
                <w:b/>
                <w:szCs w:val="21"/>
              </w:rPr>
              <w:t>“伦理初始审查申请送审文件清单”</w:t>
            </w:r>
            <w:r>
              <w:rPr>
                <w:rFonts w:hint="eastAsia"/>
                <w:szCs w:val="21"/>
              </w:rPr>
              <w:t>准备递交信及送审文件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6" w:type="dxa"/>
            <w:gridSpan w:val="16"/>
          </w:tcPr>
          <w:p>
            <w:pPr>
              <w:spacing w:before="156" w:beforeLines="50" w:after="156" w:afterLines="5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七、主要研究者责任声明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6" w:type="dxa"/>
            <w:gridSpan w:val="16"/>
          </w:tcPr>
          <w:p>
            <w:pPr>
              <w:pStyle w:val="18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本人与该项目不存在利益冲突；</w:t>
            </w:r>
          </w:p>
          <w:p>
            <w:pPr>
              <w:pStyle w:val="18"/>
              <w:numPr>
                <w:ilvl w:val="0"/>
                <w:numId w:val="4"/>
              </w:numPr>
              <w:ind w:left="357" w:hanging="357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保证上述填报内容真实、准确；</w:t>
            </w:r>
          </w:p>
          <w:p>
            <w:pPr>
              <w:pStyle w:val="18"/>
              <w:numPr>
                <w:ilvl w:val="0"/>
                <w:numId w:val="4"/>
              </w:numPr>
              <w:ind w:left="357" w:hanging="357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有充分的时间实施临床试验，人员配备与设备条件等能够满足临床试验的运行；</w:t>
            </w:r>
          </w:p>
          <w:p>
            <w:pPr>
              <w:pStyle w:val="18"/>
              <w:numPr>
                <w:ilvl w:val="0"/>
                <w:numId w:val="4"/>
              </w:numPr>
              <w:ind w:left="357" w:hanging="357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履行主要研究者职责，遵循法律法规、GCP的要求；</w:t>
            </w:r>
          </w:p>
          <w:p>
            <w:pPr>
              <w:pStyle w:val="18"/>
              <w:numPr>
                <w:ilvl w:val="0"/>
                <w:numId w:val="4"/>
              </w:numPr>
              <w:ind w:left="357" w:hanging="357" w:firstLineChars="0"/>
              <w:rPr>
                <w:spacing w:val="2"/>
              </w:rPr>
            </w:pPr>
            <w:r>
              <w:rPr>
                <w:rFonts w:hint="eastAsia"/>
                <w:szCs w:val="21"/>
              </w:rPr>
              <w:t>若填报失实或违反以上规定，本人将承担全部责任。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主要研究者签字</w:t>
            </w:r>
          </w:p>
        </w:tc>
        <w:tc>
          <w:tcPr>
            <w:tcW w:w="2410" w:type="dxa"/>
            <w:gridSpan w:val="5"/>
            <w:tcBorders>
              <w:right w:val="single" w:color="auto" w:sz="6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2847" w:type="dxa"/>
            <w:gridSpan w:val="6"/>
            <w:tcBorders>
              <w:left w:val="single" w:color="auto" w:sz="6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9316" w:type="dxa"/>
            <w:gridSpan w:val="16"/>
          </w:tcPr>
          <w:p>
            <w:pPr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科</w:t>
            </w:r>
            <w:r>
              <w:rPr>
                <w:rFonts w:hint="eastAsia"/>
                <w:b/>
                <w:spacing w:val="2"/>
                <w:lang w:eastAsia="zh-CN"/>
              </w:rPr>
              <w:t>主任</w:t>
            </w:r>
            <w:r>
              <w:rPr>
                <w:rFonts w:hint="eastAsia"/>
                <w:b/>
                <w:spacing w:val="2"/>
              </w:rPr>
              <w:t>意见：</w:t>
            </w:r>
          </w:p>
          <w:p>
            <w:pPr>
              <w:rPr>
                <w:b/>
                <w:spacing w:val="2"/>
              </w:rPr>
            </w:pPr>
          </w:p>
          <w:p>
            <w:pPr>
              <w:rPr>
                <w:b/>
                <w:spacing w:val="2"/>
              </w:rPr>
            </w:pPr>
          </w:p>
          <w:p>
            <w:pPr>
              <w:rPr>
                <w:b/>
                <w:spacing w:val="2"/>
              </w:rPr>
            </w:pPr>
          </w:p>
          <w:p>
            <w:pPr>
              <w:ind w:firstLine="1160" w:firstLineChars="550"/>
              <w:rPr>
                <w:b/>
                <w:spacing w:val="2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签字：                               </w:t>
            </w:r>
            <w:r>
              <w:rPr>
                <w:rFonts w:hint="eastAsia"/>
                <w:b/>
                <w:spacing w:val="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9316" w:type="dxa"/>
            <w:gridSpan w:val="16"/>
            <w:vAlign w:val="center"/>
          </w:tcPr>
          <w:p>
            <w:pPr>
              <w:spacing w:line="360" w:lineRule="auto"/>
              <w:jc w:val="left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伦理委员会形式审查：</w:t>
            </w:r>
          </w:p>
          <w:p>
            <w:pPr>
              <w:spacing w:line="360" w:lineRule="auto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  <w:b/>
                <w:bCs/>
                <w:spacing w:val="2"/>
              </w:rPr>
              <w:t>□ 送审文件不齐全，补充/修改送审文件后递交。具体如下：</w:t>
            </w:r>
          </w:p>
          <w:p>
            <w:pPr>
              <w:pStyle w:val="18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□详见邮件（</w:t>
            </w:r>
            <w:r>
              <w:rPr>
                <w:rFonts w:hint="eastAsia"/>
                <w:bCs/>
                <w:spacing w:val="2"/>
              </w:rPr>
              <w:t>补充修改送审文件通知</w:t>
            </w:r>
            <w:r>
              <w:rPr>
                <w:rFonts w:hint="eastAsia"/>
                <w:spacing w:val="2"/>
              </w:rPr>
              <w:t>）</w:t>
            </w:r>
          </w:p>
          <w:p>
            <w:pPr>
              <w:pStyle w:val="18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□其他</w:t>
            </w:r>
          </w:p>
          <w:p>
            <w:pPr>
              <w:spacing w:line="360" w:lineRule="auto"/>
              <w:jc w:val="left"/>
              <w:rPr>
                <w:spacing w:val="2"/>
              </w:rPr>
            </w:pPr>
          </w:p>
          <w:p>
            <w:pPr>
              <w:spacing w:line="360" w:lineRule="auto"/>
              <w:jc w:val="left"/>
              <w:rPr>
                <w:spacing w:val="2"/>
              </w:rPr>
            </w:pPr>
          </w:p>
          <w:p>
            <w:pPr>
              <w:spacing w:line="360" w:lineRule="auto"/>
              <w:ind w:firstLine="214" w:firstLineChars="10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接收人签字：                   日期：</w:t>
            </w:r>
          </w:p>
          <w:p>
            <w:pPr>
              <w:spacing w:line="360" w:lineRule="auto"/>
              <w:jc w:val="left"/>
              <w:rPr>
                <w:spacing w:val="2"/>
              </w:rPr>
            </w:pPr>
            <w:r>
              <w:rPr>
                <w:rFonts w:hint="eastAsia"/>
                <w:b/>
                <w:bCs/>
                <w:spacing w:val="2"/>
              </w:rPr>
              <w:t>□ 送审文件齐全，同意受理，受理号为：</w:t>
            </w:r>
            <w:r>
              <w:rPr>
                <w:rFonts w:hint="eastAsia"/>
                <w:b/>
                <w:bCs/>
                <w:spacing w:val="2"/>
                <w:u w:val="single"/>
              </w:rPr>
              <w:t xml:space="preserve">               </w:t>
            </w:r>
            <w:r>
              <w:rPr>
                <w:rFonts w:hint="eastAsia"/>
                <w:spacing w:val="2"/>
                <w:u w:val="single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spacing w:val="2"/>
              </w:rPr>
            </w:pPr>
          </w:p>
          <w:p>
            <w:pPr>
              <w:spacing w:line="360" w:lineRule="auto"/>
              <w:jc w:val="left"/>
              <w:rPr>
                <w:spacing w:val="2"/>
              </w:rPr>
            </w:pPr>
          </w:p>
          <w:p>
            <w:pPr>
              <w:spacing w:line="360" w:lineRule="auto"/>
              <w:ind w:firstLine="214" w:firstLineChars="10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受理人签字：                   日期：</w:t>
            </w:r>
          </w:p>
        </w:tc>
      </w:tr>
    </w:tbl>
    <w:p>
      <w:pPr>
        <w:spacing w:line="360" w:lineRule="auto"/>
        <w:rPr>
          <w:szCs w:val="21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ying" w:date="2020-07-08T10:00:00Z" w:initials="lying">
    <w:p w14:paraId="288F6C69">
      <w:pPr>
        <w:pStyle w:val="2"/>
      </w:pPr>
    </w:p>
    <w:p w14:paraId="22CD3A61">
      <w:pPr>
        <w:pStyle w:val="2"/>
      </w:pPr>
      <w:r>
        <w:t>项目名称与方案标题一致</w:t>
      </w:r>
    </w:p>
    <w:p w14:paraId="261E7DD1">
      <w:pPr>
        <w:pStyle w:val="2"/>
      </w:pPr>
    </w:p>
    <w:p w14:paraId="489C5E9D">
      <w:pPr>
        <w:pStyle w:val="2"/>
      </w:pPr>
      <w:r>
        <w:rPr>
          <w:rFonts w:hint="eastAsia"/>
        </w:rPr>
        <w:t>注意：全文的批注阅读后提交正式版本时应予以删除</w:t>
      </w:r>
    </w:p>
  </w:comment>
  <w:comment w:id="1" w:author="lying" w:date="2020-07-07T15:23:00Z" w:initials="lying">
    <w:p w14:paraId="61721916">
      <w:pPr>
        <w:pStyle w:val="2"/>
      </w:pPr>
      <w:r>
        <w:t>具体描述</w:t>
      </w:r>
      <w:r>
        <w:rPr>
          <w:rFonts w:hint="eastAsia"/>
        </w:rPr>
        <w:t>，</w:t>
      </w:r>
      <w:r>
        <w:t>比如5.2类</w:t>
      </w:r>
      <w:r>
        <w:rPr>
          <w:rFonts w:hint="eastAsia"/>
        </w:rPr>
        <w:t>化学药品：境外上市的仿制药申请在境内上市</w:t>
      </w:r>
    </w:p>
  </w:comment>
  <w:comment w:id="2" w:author="lying" w:date="2020-07-07T10:18:00Z" w:initials="lying">
    <w:p w14:paraId="32E66B72">
      <w:pPr>
        <w:pStyle w:val="2"/>
      </w:pPr>
      <w:r>
        <w:t>批件号或受理号</w:t>
      </w:r>
    </w:p>
  </w:comment>
  <w:comment w:id="3" w:author="lying" w:date="2020-07-07T18:36:00Z" w:initials="lying">
    <w:p w14:paraId="71F0401D">
      <w:pPr>
        <w:pStyle w:val="2"/>
      </w:pPr>
      <w:r>
        <w:rPr>
          <w:rFonts w:hint="eastAsia"/>
        </w:rPr>
        <w:t>在此具体描述是哪些人类遗传资源：全血、血清、血浆、尿液、粪便、血细胞、脑脊液、骨髓、骨髓涂片、血涂片、组织切片和其他样本（请说明）、数据信息。</w:t>
      </w:r>
    </w:p>
  </w:comment>
  <w:comment w:id="4" w:author="lying" w:date="2020-07-07T10:58:00Z" w:initials="lying">
    <w:p w14:paraId="7F4F0384">
      <w:pPr>
        <w:pStyle w:val="2"/>
      </w:pPr>
      <w:r>
        <w:t>与</w:t>
      </w:r>
      <w:r>
        <w:rPr>
          <w:rFonts w:hint="eastAsia"/>
        </w:rPr>
        <w:t>ICF告知的中心实验室一致</w:t>
      </w:r>
    </w:p>
  </w:comment>
  <w:comment w:id="5" w:author="lying" w:date="2020-07-07T10:59:00Z" w:initials="lying">
    <w:p w14:paraId="0677494A">
      <w:pPr>
        <w:pStyle w:val="2"/>
      </w:pPr>
      <w:r>
        <w:t>与机构立项通过的方案版本应一致</w:t>
      </w:r>
    </w:p>
  </w:comment>
  <w:comment w:id="6" w:author="lying" w:date="2020-07-07T11:13:00Z" w:initials="lying">
    <w:p w14:paraId="18D74402">
      <w:pPr>
        <w:pStyle w:val="2"/>
      </w:pPr>
      <w:r>
        <w:t>与方案一致</w:t>
      </w:r>
    </w:p>
  </w:comment>
  <w:comment w:id="7" w:author="lying" w:date="2020-07-07T11:12:00Z" w:initials="lying">
    <w:p w14:paraId="50396BE8">
      <w:pPr>
        <w:pStyle w:val="2"/>
      </w:pPr>
    </w:p>
    <w:p w14:paraId="1953542C">
      <w:pPr>
        <w:pStyle w:val="2"/>
        <w:numPr>
          <w:ilvl w:val="0"/>
          <w:numId w:val="1"/>
        </w:numPr>
        <w:rPr>
          <w:rFonts w:hAnsiTheme="minorEastAsia" w:eastAsiaTheme="minorEastAsia"/>
          <w:bCs/>
          <w:szCs w:val="21"/>
        </w:rPr>
      </w:pPr>
      <w:r>
        <w:t>与提交的</w:t>
      </w:r>
      <w:r>
        <w:rPr>
          <w:rFonts w:hAnsiTheme="minorEastAsia" w:eastAsiaTheme="minorEastAsia"/>
          <w:bCs/>
          <w:szCs w:val="21"/>
        </w:rPr>
        <w:t>招募受试者的方式和信息一致</w:t>
      </w:r>
    </w:p>
    <w:p w14:paraId="0FC96BCB">
      <w:pPr>
        <w:pStyle w:val="2"/>
        <w:numPr>
          <w:ilvl w:val="0"/>
          <w:numId w:val="1"/>
        </w:numPr>
      </w:pPr>
      <w:r>
        <w:rPr>
          <w:rFonts w:hint="eastAsia" w:hAnsiTheme="minorEastAsia" w:eastAsiaTheme="minorEastAsia"/>
          <w:bCs/>
          <w:szCs w:val="21"/>
        </w:rPr>
        <w:t>不使用“等”</w:t>
      </w:r>
    </w:p>
  </w:comment>
  <w:comment w:id="8" w:author="lying" w:date="2020-07-07T11:19:00Z" w:initials="lying">
    <w:p w14:paraId="5F1E0E12">
      <w:pPr>
        <w:pStyle w:val="2"/>
      </w:pPr>
      <w:r>
        <w:t>每次随访的补偿金额及总金额</w:t>
      </w:r>
    </w:p>
  </w:comment>
  <w:comment w:id="9" w:author="lying" w:date="2020-07-07T11:23:00Z" w:initials="lying">
    <w:p w14:paraId="78742833">
      <w:pPr>
        <w:pStyle w:val="2"/>
      </w:pPr>
      <w:r>
        <w:t>如勾选这两个</w:t>
      </w:r>
      <w:r>
        <w:rPr>
          <w:rFonts w:hint="eastAsia"/>
        </w:rPr>
        <w:t>，</w:t>
      </w:r>
      <w:r>
        <w:t>请附上隐私保护措施等文件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9C5E9D" w15:done="0"/>
  <w15:commentEx w15:paraId="61721916" w15:done="0"/>
  <w15:commentEx w15:paraId="32E66B72" w15:done="0"/>
  <w15:commentEx w15:paraId="71F0401D" w15:done="0"/>
  <w15:commentEx w15:paraId="7F4F0384" w15:done="0"/>
  <w15:commentEx w15:paraId="0677494A" w15:done="0"/>
  <w15:commentEx w15:paraId="18D74402" w15:done="0"/>
  <w15:commentEx w15:paraId="0FC96BCB" w15:done="0"/>
  <w15:commentEx w15:paraId="5F1E0E12" w15:done="0"/>
  <w15:commentEx w15:paraId="787428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 xml:space="preserve"> 联系电话029-337</w:t>
    </w:r>
    <w:r>
      <w:rPr>
        <w:rFonts w:hint="eastAsia"/>
        <w:lang w:val="en-US" w:eastAsia="zh-CN"/>
      </w:rPr>
      <w:t>86504</w:t>
    </w:r>
    <w:r>
      <w:rPr>
        <w:rFonts w:hint="eastAsia"/>
      </w:rPr>
      <w:t xml:space="preserve">    传真：029-33779387</w:t>
    </w:r>
  </w:p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center"/>
      <w:rPr>
        <w:rFonts w:hint="default" w:eastAsiaTheme="majorEastAsia"/>
        <w:lang w:val="en-US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    </w:t>
    </w:r>
    <w:r>
      <w:rPr>
        <w:rFonts w:hint="eastAsia" w:ascii="Times New Roman" w:hAnsi="Times New Roman" w:eastAsia="宋体" w:cs="Times New Roman"/>
      </w:rPr>
      <w:t>YDXY-EC-SOP-001-</w:t>
    </w:r>
    <w:r>
      <w:rPr>
        <w:rFonts w:hint="eastAsia" w:cs="Times New Roman"/>
        <w:lang w:val="en-US" w:eastAsia="zh-CN"/>
      </w:rPr>
      <w:t>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93E7C"/>
    <w:multiLevelType w:val="multilevel"/>
    <w:tmpl w:val="1D493E7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855F42"/>
    <w:multiLevelType w:val="multilevel"/>
    <w:tmpl w:val="41855F42"/>
    <w:lvl w:ilvl="0" w:tentative="0">
      <w:start w:val="1"/>
      <w:numFmt w:val="bullet"/>
      <w:lvlText w:val=""/>
      <w:lvlJc w:val="left"/>
      <w:pPr>
        <w:ind w:left="74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04" w:hanging="420"/>
      </w:pPr>
      <w:rPr>
        <w:rFonts w:hint="default" w:ascii="Wingdings" w:hAnsi="Wingdings"/>
      </w:rPr>
    </w:lvl>
  </w:abstractNum>
  <w:abstractNum w:abstractNumId="2">
    <w:nsid w:val="5E1B7047"/>
    <w:multiLevelType w:val="multilevel"/>
    <w:tmpl w:val="5E1B7047"/>
    <w:lvl w:ilvl="0" w:tentative="0">
      <w:start w:val="1"/>
      <w:numFmt w:val="bullet"/>
      <w:lvlText w:val=""/>
      <w:lvlJc w:val="left"/>
      <w:pPr>
        <w:ind w:left="-1158" w:hanging="420"/>
      </w:pPr>
      <w:rPr>
        <w:rFonts w:hint="default" w:ascii="Wingdings" w:hAnsi="Wingdings"/>
      </w:rPr>
    </w:lvl>
    <w:lvl w:ilvl="1" w:tentative="0">
      <w:start w:val="0"/>
      <w:numFmt w:val="bullet"/>
      <w:lvlText w:val="□"/>
      <w:lvlJc w:val="left"/>
      <w:pPr>
        <w:ind w:left="-798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bullet"/>
      <w:lvlText w:val=""/>
      <w:lvlJc w:val="left"/>
      <w:pPr>
        <w:ind w:left="-31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0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52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94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136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178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2202" w:hanging="420"/>
      </w:pPr>
      <w:rPr>
        <w:rFonts w:hint="default" w:ascii="Wingdings" w:hAnsi="Wingdings"/>
      </w:rPr>
    </w:lvl>
  </w:abstractNum>
  <w:abstractNum w:abstractNumId="3">
    <w:nsid w:val="68537C91"/>
    <w:multiLevelType w:val="multilevel"/>
    <w:tmpl w:val="68537C9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3372DB"/>
    <w:multiLevelType w:val="multilevel"/>
    <w:tmpl w:val="7D3372DB"/>
    <w:lvl w:ilvl="0" w:tentative="0">
      <w:start w:val="1"/>
      <w:numFmt w:val="bullet"/>
      <w:lvlText w:val=""/>
      <w:lvlJc w:val="left"/>
      <w:pPr>
        <w:ind w:left="105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18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ing">
    <w15:presenceInfo w15:providerId="None" w15:userId="l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4E06FE"/>
    <w:rsid w:val="00006A10"/>
    <w:rsid w:val="00016646"/>
    <w:rsid w:val="0002123E"/>
    <w:rsid w:val="00021E04"/>
    <w:rsid w:val="00022580"/>
    <w:rsid w:val="00024F7B"/>
    <w:rsid w:val="00025F30"/>
    <w:rsid w:val="0002734C"/>
    <w:rsid w:val="000275AC"/>
    <w:rsid w:val="0003001C"/>
    <w:rsid w:val="000314C4"/>
    <w:rsid w:val="000335EF"/>
    <w:rsid w:val="00035392"/>
    <w:rsid w:val="0003655D"/>
    <w:rsid w:val="0003765D"/>
    <w:rsid w:val="00037B3A"/>
    <w:rsid w:val="0004062B"/>
    <w:rsid w:val="00040EFA"/>
    <w:rsid w:val="00042C5B"/>
    <w:rsid w:val="00042DA2"/>
    <w:rsid w:val="0004554E"/>
    <w:rsid w:val="000455BA"/>
    <w:rsid w:val="0004580B"/>
    <w:rsid w:val="00045994"/>
    <w:rsid w:val="00050A10"/>
    <w:rsid w:val="00050D49"/>
    <w:rsid w:val="00051E00"/>
    <w:rsid w:val="00051E0D"/>
    <w:rsid w:val="00052361"/>
    <w:rsid w:val="00054006"/>
    <w:rsid w:val="00054BCD"/>
    <w:rsid w:val="000560C3"/>
    <w:rsid w:val="000560CE"/>
    <w:rsid w:val="00063D4C"/>
    <w:rsid w:val="00064052"/>
    <w:rsid w:val="0006431A"/>
    <w:rsid w:val="00065967"/>
    <w:rsid w:val="00065DC4"/>
    <w:rsid w:val="000715CC"/>
    <w:rsid w:val="00071E5A"/>
    <w:rsid w:val="00073E6C"/>
    <w:rsid w:val="000752C1"/>
    <w:rsid w:val="00075DC3"/>
    <w:rsid w:val="00076E22"/>
    <w:rsid w:val="000856F8"/>
    <w:rsid w:val="00085E87"/>
    <w:rsid w:val="000904A4"/>
    <w:rsid w:val="00094D7B"/>
    <w:rsid w:val="000A0784"/>
    <w:rsid w:val="000A2843"/>
    <w:rsid w:val="000A3D85"/>
    <w:rsid w:val="000A547D"/>
    <w:rsid w:val="000A6BD1"/>
    <w:rsid w:val="000B0F31"/>
    <w:rsid w:val="000B626B"/>
    <w:rsid w:val="000B626C"/>
    <w:rsid w:val="000B7381"/>
    <w:rsid w:val="000C027D"/>
    <w:rsid w:val="000C207F"/>
    <w:rsid w:val="000C210D"/>
    <w:rsid w:val="000C3663"/>
    <w:rsid w:val="000C3ACC"/>
    <w:rsid w:val="000C40AC"/>
    <w:rsid w:val="000C7473"/>
    <w:rsid w:val="000D0D13"/>
    <w:rsid w:val="000D29F9"/>
    <w:rsid w:val="000D4861"/>
    <w:rsid w:val="000D53B6"/>
    <w:rsid w:val="000E1D9E"/>
    <w:rsid w:val="000E26A7"/>
    <w:rsid w:val="000E2BED"/>
    <w:rsid w:val="000E32FE"/>
    <w:rsid w:val="000E33A2"/>
    <w:rsid w:val="000E3BCA"/>
    <w:rsid w:val="000E5266"/>
    <w:rsid w:val="000E53B0"/>
    <w:rsid w:val="000E57C9"/>
    <w:rsid w:val="000E7E6A"/>
    <w:rsid w:val="000F24F0"/>
    <w:rsid w:val="000F35FC"/>
    <w:rsid w:val="000F48FC"/>
    <w:rsid w:val="000F5C6B"/>
    <w:rsid w:val="00101048"/>
    <w:rsid w:val="001019FD"/>
    <w:rsid w:val="00104526"/>
    <w:rsid w:val="001045FB"/>
    <w:rsid w:val="00105383"/>
    <w:rsid w:val="00105DD5"/>
    <w:rsid w:val="001103BD"/>
    <w:rsid w:val="00111409"/>
    <w:rsid w:val="0011296A"/>
    <w:rsid w:val="001132D3"/>
    <w:rsid w:val="00114156"/>
    <w:rsid w:val="00115AC8"/>
    <w:rsid w:val="00116EC0"/>
    <w:rsid w:val="00121C79"/>
    <w:rsid w:val="00124A69"/>
    <w:rsid w:val="00125E0F"/>
    <w:rsid w:val="00127483"/>
    <w:rsid w:val="00132529"/>
    <w:rsid w:val="00132874"/>
    <w:rsid w:val="00133667"/>
    <w:rsid w:val="0013492F"/>
    <w:rsid w:val="00134DA7"/>
    <w:rsid w:val="00135A2B"/>
    <w:rsid w:val="00140ED7"/>
    <w:rsid w:val="00142F10"/>
    <w:rsid w:val="001441F5"/>
    <w:rsid w:val="00146E8F"/>
    <w:rsid w:val="00146FBE"/>
    <w:rsid w:val="00157B6B"/>
    <w:rsid w:val="00164080"/>
    <w:rsid w:val="0016689E"/>
    <w:rsid w:val="0016725D"/>
    <w:rsid w:val="00171D32"/>
    <w:rsid w:val="00174E3E"/>
    <w:rsid w:val="0017547D"/>
    <w:rsid w:val="0017555E"/>
    <w:rsid w:val="001766CA"/>
    <w:rsid w:val="001773A0"/>
    <w:rsid w:val="00177713"/>
    <w:rsid w:val="0018466B"/>
    <w:rsid w:val="001946EA"/>
    <w:rsid w:val="00194ED2"/>
    <w:rsid w:val="00197263"/>
    <w:rsid w:val="001A2AEB"/>
    <w:rsid w:val="001A3CB4"/>
    <w:rsid w:val="001A4C0D"/>
    <w:rsid w:val="001A5341"/>
    <w:rsid w:val="001A5EE3"/>
    <w:rsid w:val="001B2E47"/>
    <w:rsid w:val="001B3E0D"/>
    <w:rsid w:val="001C0E5F"/>
    <w:rsid w:val="001C14A3"/>
    <w:rsid w:val="001C20CD"/>
    <w:rsid w:val="001C3FD5"/>
    <w:rsid w:val="001C6C63"/>
    <w:rsid w:val="001C73B9"/>
    <w:rsid w:val="001D0858"/>
    <w:rsid w:val="001D11AB"/>
    <w:rsid w:val="001D226E"/>
    <w:rsid w:val="001D4B4A"/>
    <w:rsid w:val="001D7C84"/>
    <w:rsid w:val="001E085B"/>
    <w:rsid w:val="001E18EC"/>
    <w:rsid w:val="001E1D85"/>
    <w:rsid w:val="001E2352"/>
    <w:rsid w:val="001F2D60"/>
    <w:rsid w:val="001F3481"/>
    <w:rsid w:val="001F3E24"/>
    <w:rsid w:val="002030DC"/>
    <w:rsid w:val="00203B7E"/>
    <w:rsid w:val="00205EC3"/>
    <w:rsid w:val="00207957"/>
    <w:rsid w:val="00210B94"/>
    <w:rsid w:val="00213B15"/>
    <w:rsid w:val="00215D63"/>
    <w:rsid w:val="002162D1"/>
    <w:rsid w:val="00221CEF"/>
    <w:rsid w:val="0022267A"/>
    <w:rsid w:val="00227C3B"/>
    <w:rsid w:val="00230DD9"/>
    <w:rsid w:val="00232DCF"/>
    <w:rsid w:val="0023439B"/>
    <w:rsid w:val="00234A02"/>
    <w:rsid w:val="0023695B"/>
    <w:rsid w:val="0024235A"/>
    <w:rsid w:val="002438CE"/>
    <w:rsid w:val="002461F0"/>
    <w:rsid w:val="00246717"/>
    <w:rsid w:val="0024766A"/>
    <w:rsid w:val="00252E5F"/>
    <w:rsid w:val="00253469"/>
    <w:rsid w:val="00253DBF"/>
    <w:rsid w:val="00256066"/>
    <w:rsid w:val="002562D7"/>
    <w:rsid w:val="00263554"/>
    <w:rsid w:val="00270657"/>
    <w:rsid w:val="00270F36"/>
    <w:rsid w:val="0027726E"/>
    <w:rsid w:val="00282E09"/>
    <w:rsid w:val="00291FA7"/>
    <w:rsid w:val="0029323D"/>
    <w:rsid w:val="0029394C"/>
    <w:rsid w:val="00294F97"/>
    <w:rsid w:val="00297101"/>
    <w:rsid w:val="0029752C"/>
    <w:rsid w:val="00297CBF"/>
    <w:rsid w:val="002A3560"/>
    <w:rsid w:val="002A51E8"/>
    <w:rsid w:val="002A606C"/>
    <w:rsid w:val="002A6145"/>
    <w:rsid w:val="002B5C82"/>
    <w:rsid w:val="002B63F8"/>
    <w:rsid w:val="002C16BD"/>
    <w:rsid w:val="002C272D"/>
    <w:rsid w:val="002C2BC8"/>
    <w:rsid w:val="002C6768"/>
    <w:rsid w:val="002C722B"/>
    <w:rsid w:val="002D05B3"/>
    <w:rsid w:val="002D168B"/>
    <w:rsid w:val="002D19BE"/>
    <w:rsid w:val="002D214C"/>
    <w:rsid w:val="002D5331"/>
    <w:rsid w:val="002D5D60"/>
    <w:rsid w:val="002E0E5D"/>
    <w:rsid w:val="002E2F5A"/>
    <w:rsid w:val="002E302B"/>
    <w:rsid w:val="002E3305"/>
    <w:rsid w:val="002E363F"/>
    <w:rsid w:val="002E772E"/>
    <w:rsid w:val="002F0F21"/>
    <w:rsid w:val="002F6C1F"/>
    <w:rsid w:val="002F75DD"/>
    <w:rsid w:val="00300203"/>
    <w:rsid w:val="003003BB"/>
    <w:rsid w:val="00300F3B"/>
    <w:rsid w:val="00301907"/>
    <w:rsid w:val="0030275D"/>
    <w:rsid w:val="00302E55"/>
    <w:rsid w:val="003053B4"/>
    <w:rsid w:val="00305677"/>
    <w:rsid w:val="003063C8"/>
    <w:rsid w:val="00307ADD"/>
    <w:rsid w:val="00310FCB"/>
    <w:rsid w:val="003175DB"/>
    <w:rsid w:val="0031785E"/>
    <w:rsid w:val="003203AD"/>
    <w:rsid w:val="00321352"/>
    <w:rsid w:val="00321B6E"/>
    <w:rsid w:val="003260F9"/>
    <w:rsid w:val="003262F7"/>
    <w:rsid w:val="003274F4"/>
    <w:rsid w:val="00327B6C"/>
    <w:rsid w:val="00333668"/>
    <w:rsid w:val="00334BDB"/>
    <w:rsid w:val="00335510"/>
    <w:rsid w:val="00335DC9"/>
    <w:rsid w:val="003371DE"/>
    <w:rsid w:val="003378D9"/>
    <w:rsid w:val="00340DB6"/>
    <w:rsid w:val="00341FEC"/>
    <w:rsid w:val="00343A31"/>
    <w:rsid w:val="00343B14"/>
    <w:rsid w:val="00344FC2"/>
    <w:rsid w:val="0034697B"/>
    <w:rsid w:val="0035035F"/>
    <w:rsid w:val="003511CE"/>
    <w:rsid w:val="00354D44"/>
    <w:rsid w:val="00354E2F"/>
    <w:rsid w:val="00356199"/>
    <w:rsid w:val="003629BD"/>
    <w:rsid w:val="00363325"/>
    <w:rsid w:val="0037090E"/>
    <w:rsid w:val="003713D7"/>
    <w:rsid w:val="00371E82"/>
    <w:rsid w:val="00372ED0"/>
    <w:rsid w:val="00374938"/>
    <w:rsid w:val="00374F95"/>
    <w:rsid w:val="00374FEC"/>
    <w:rsid w:val="00376B66"/>
    <w:rsid w:val="00377257"/>
    <w:rsid w:val="00377BD2"/>
    <w:rsid w:val="00377CCC"/>
    <w:rsid w:val="00380B9C"/>
    <w:rsid w:val="003819AB"/>
    <w:rsid w:val="003819CA"/>
    <w:rsid w:val="00385A14"/>
    <w:rsid w:val="00385EDA"/>
    <w:rsid w:val="00387D2A"/>
    <w:rsid w:val="00390428"/>
    <w:rsid w:val="00392363"/>
    <w:rsid w:val="00392D09"/>
    <w:rsid w:val="003932BA"/>
    <w:rsid w:val="00395447"/>
    <w:rsid w:val="003A1965"/>
    <w:rsid w:val="003A3947"/>
    <w:rsid w:val="003A5AB6"/>
    <w:rsid w:val="003A70B3"/>
    <w:rsid w:val="003B2194"/>
    <w:rsid w:val="003B593C"/>
    <w:rsid w:val="003B61B1"/>
    <w:rsid w:val="003B717E"/>
    <w:rsid w:val="003C1025"/>
    <w:rsid w:val="003C181A"/>
    <w:rsid w:val="003C24CC"/>
    <w:rsid w:val="003C2669"/>
    <w:rsid w:val="003C34A0"/>
    <w:rsid w:val="003C3FCD"/>
    <w:rsid w:val="003C5BDB"/>
    <w:rsid w:val="003C758F"/>
    <w:rsid w:val="003D02F6"/>
    <w:rsid w:val="003D097D"/>
    <w:rsid w:val="003D23A8"/>
    <w:rsid w:val="003D382D"/>
    <w:rsid w:val="003D5396"/>
    <w:rsid w:val="003D55A1"/>
    <w:rsid w:val="003D6EA4"/>
    <w:rsid w:val="003E74EE"/>
    <w:rsid w:val="003F05CA"/>
    <w:rsid w:val="003F0836"/>
    <w:rsid w:val="003F0895"/>
    <w:rsid w:val="003F14F9"/>
    <w:rsid w:val="003F2757"/>
    <w:rsid w:val="003F2763"/>
    <w:rsid w:val="003F4219"/>
    <w:rsid w:val="003F563B"/>
    <w:rsid w:val="003F60AF"/>
    <w:rsid w:val="00400F78"/>
    <w:rsid w:val="00401117"/>
    <w:rsid w:val="0040260A"/>
    <w:rsid w:val="004061F2"/>
    <w:rsid w:val="004078E4"/>
    <w:rsid w:val="00413826"/>
    <w:rsid w:val="00414CB2"/>
    <w:rsid w:val="004179D6"/>
    <w:rsid w:val="00417B94"/>
    <w:rsid w:val="004225F4"/>
    <w:rsid w:val="00422BB7"/>
    <w:rsid w:val="004242BB"/>
    <w:rsid w:val="00425284"/>
    <w:rsid w:val="004256A5"/>
    <w:rsid w:val="00434B6E"/>
    <w:rsid w:val="00434DEA"/>
    <w:rsid w:val="00435E37"/>
    <w:rsid w:val="00435ED8"/>
    <w:rsid w:val="00436EA2"/>
    <w:rsid w:val="004419A6"/>
    <w:rsid w:val="00442849"/>
    <w:rsid w:val="00450390"/>
    <w:rsid w:val="00453C64"/>
    <w:rsid w:val="00454A56"/>
    <w:rsid w:val="0046065B"/>
    <w:rsid w:val="00463964"/>
    <w:rsid w:val="0047165B"/>
    <w:rsid w:val="0047288F"/>
    <w:rsid w:val="00473ECE"/>
    <w:rsid w:val="004745A9"/>
    <w:rsid w:val="00475008"/>
    <w:rsid w:val="00475562"/>
    <w:rsid w:val="0047681B"/>
    <w:rsid w:val="004778FC"/>
    <w:rsid w:val="00477F73"/>
    <w:rsid w:val="00481D51"/>
    <w:rsid w:val="004823AE"/>
    <w:rsid w:val="00482647"/>
    <w:rsid w:val="00482AC7"/>
    <w:rsid w:val="00485262"/>
    <w:rsid w:val="004870D8"/>
    <w:rsid w:val="00487A3E"/>
    <w:rsid w:val="00490240"/>
    <w:rsid w:val="00492F22"/>
    <w:rsid w:val="0049561E"/>
    <w:rsid w:val="004A25E0"/>
    <w:rsid w:val="004A2B68"/>
    <w:rsid w:val="004A2D27"/>
    <w:rsid w:val="004A317C"/>
    <w:rsid w:val="004A3D0C"/>
    <w:rsid w:val="004A636A"/>
    <w:rsid w:val="004A755D"/>
    <w:rsid w:val="004B147C"/>
    <w:rsid w:val="004B2521"/>
    <w:rsid w:val="004B2BC6"/>
    <w:rsid w:val="004B3877"/>
    <w:rsid w:val="004B4A13"/>
    <w:rsid w:val="004B560B"/>
    <w:rsid w:val="004B56BB"/>
    <w:rsid w:val="004B5959"/>
    <w:rsid w:val="004B75F4"/>
    <w:rsid w:val="004B7F46"/>
    <w:rsid w:val="004C1516"/>
    <w:rsid w:val="004C3328"/>
    <w:rsid w:val="004C412B"/>
    <w:rsid w:val="004C5AB1"/>
    <w:rsid w:val="004C60A2"/>
    <w:rsid w:val="004D004F"/>
    <w:rsid w:val="004D15BC"/>
    <w:rsid w:val="004D3800"/>
    <w:rsid w:val="004D5161"/>
    <w:rsid w:val="004E06FE"/>
    <w:rsid w:val="004E0D0D"/>
    <w:rsid w:val="004E2350"/>
    <w:rsid w:val="004E42AC"/>
    <w:rsid w:val="004E4EED"/>
    <w:rsid w:val="004E66F1"/>
    <w:rsid w:val="004F0A8E"/>
    <w:rsid w:val="004F19AA"/>
    <w:rsid w:val="004F2C10"/>
    <w:rsid w:val="004F2D24"/>
    <w:rsid w:val="004F4E71"/>
    <w:rsid w:val="004F673E"/>
    <w:rsid w:val="005043B2"/>
    <w:rsid w:val="005076ED"/>
    <w:rsid w:val="0051492F"/>
    <w:rsid w:val="005172F2"/>
    <w:rsid w:val="005209A8"/>
    <w:rsid w:val="005223B3"/>
    <w:rsid w:val="00523291"/>
    <w:rsid w:val="0052525E"/>
    <w:rsid w:val="00525361"/>
    <w:rsid w:val="00530C8D"/>
    <w:rsid w:val="005333B5"/>
    <w:rsid w:val="005349F5"/>
    <w:rsid w:val="00535AB1"/>
    <w:rsid w:val="0053631A"/>
    <w:rsid w:val="00540FEF"/>
    <w:rsid w:val="00543332"/>
    <w:rsid w:val="005442EA"/>
    <w:rsid w:val="0054464B"/>
    <w:rsid w:val="005471BE"/>
    <w:rsid w:val="00550972"/>
    <w:rsid w:val="0055123D"/>
    <w:rsid w:val="00551341"/>
    <w:rsid w:val="005520B3"/>
    <w:rsid w:val="00554649"/>
    <w:rsid w:val="005557BF"/>
    <w:rsid w:val="005572EE"/>
    <w:rsid w:val="00557340"/>
    <w:rsid w:val="00560051"/>
    <w:rsid w:val="00560CF5"/>
    <w:rsid w:val="00561E94"/>
    <w:rsid w:val="005646A0"/>
    <w:rsid w:val="005649C5"/>
    <w:rsid w:val="00566D83"/>
    <w:rsid w:val="00571483"/>
    <w:rsid w:val="005721A2"/>
    <w:rsid w:val="0057281C"/>
    <w:rsid w:val="005772ED"/>
    <w:rsid w:val="005800DF"/>
    <w:rsid w:val="00582CD9"/>
    <w:rsid w:val="005842B1"/>
    <w:rsid w:val="00590308"/>
    <w:rsid w:val="00590F42"/>
    <w:rsid w:val="00591073"/>
    <w:rsid w:val="005941A5"/>
    <w:rsid w:val="00594817"/>
    <w:rsid w:val="005A114E"/>
    <w:rsid w:val="005A23A7"/>
    <w:rsid w:val="005A4117"/>
    <w:rsid w:val="005A4DD7"/>
    <w:rsid w:val="005A761A"/>
    <w:rsid w:val="005A78B1"/>
    <w:rsid w:val="005B1A2B"/>
    <w:rsid w:val="005B20BF"/>
    <w:rsid w:val="005B344E"/>
    <w:rsid w:val="005B38D8"/>
    <w:rsid w:val="005B3E9A"/>
    <w:rsid w:val="005B5C10"/>
    <w:rsid w:val="005B5CC0"/>
    <w:rsid w:val="005B6036"/>
    <w:rsid w:val="005B689B"/>
    <w:rsid w:val="005C0033"/>
    <w:rsid w:val="005C1364"/>
    <w:rsid w:val="005C4870"/>
    <w:rsid w:val="005C5645"/>
    <w:rsid w:val="005C5FE1"/>
    <w:rsid w:val="005C6E0C"/>
    <w:rsid w:val="005C729C"/>
    <w:rsid w:val="005C7643"/>
    <w:rsid w:val="005D0213"/>
    <w:rsid w:val="005D3855"/>
    <w:rsid w:val="005D3E0E"/>
    <w:rsid w:val="005D5114"/>
    <w:rsid w:val="005D796A"/>
    <w:rsid w:val="005E0299"/>
    <w:rsid w:val="005E0B83"/>
    <w:rsid w:val="005E3AEE"/>
    <w:rsid w:val="005E451B"/>
    <w:rsid w:val="005E4C0A"/>
    <w:rsid w:val="005E5678"/>
    <w:rsid w:val="005E6DB9"/>
    <w:rsid w:val="005E7EC0"/>
    <w:rsid w:val="005F4BB9"/>
    <w:rsid w:val="005F7C4F"/>
    <w:rsid w:val="00600225"/>
    <w:rsid w:val="00600690"/>
    <w:rsid w:val="00602E29"/>
    <w:rsid w:val="00602E82"/>
    <w:rsid w:val="00603898"/>
    <w:rsid w:val="00607814"/>
    <w:rsid w:val="0061021E"/>
    <w:rsid w:val="006107DF"/>
    <w:rsid w:val="0061094C"/>
    <w:rsid w:val="00611275"/>
    <w:rsid w:val="006125D8"/>
    <w:rsid w:val="00613B75"/>
    <w:rsid w:val="006141C7"/>
    <w:rsid w:val="00614B32"/>
    <w:rsid w:val="00622377"/>
    <w:rsid w:val="006253BD"/>
    <w:rsid w:val="00626FE6"/>
    <w:rsid w:val="00627502"/>
    <w:rsid w:val="00632192"/>
    <w:rsid w:val="006323A6"/>
    <w:rsid w:val="00632878"/>
    <w:rsid w:val="006359F4"/>
    <w:rsid w:val="00635D76"/>
    <w:rsid w:val="006364C2"/>
    <w:rsid w:val="00637215"/>
    <w:rsid w:val="006373AC"/>
    <w:rsid w:val="00640292"/>
    <w:rsid w:val="00640D59"/>
    <w:rsid w:val="006419ED"/>
    <w:rsid w:val="00641CD4"/>
    <w:rsid w:val="00641D80"/>
    <w:rsid w:val="006427FB"/>
    <w:rsid w:val="006438A2"/>
    <w:rsid w:val="0064433A"/>
    <w:rsid w:val="006458CF"/>
    <w:rsid w:val="00651DF5"/>
    <w:rsid w:val="00654171"/>
    <w:rsid w:val="00654325"/>
    <w:rsid w:val="0065513B"/>
    <w:rsid w:val="00655258"/>
    <w:rsid w:val="00656E7E"/>
    <w:rsid w:val="006654C1"/>
    <w:rsid w:val="00666430"/>
    <w:rsid w:val="0067006C"/>
    <w:rsid w:val="006737CE"/>
    <w:rsid w:val="00675095"/>
    <w:rsid w:val="006757E1"/>
    <w:rsid w:val="006760FF"/>
    <w:rsid w:val="0067631D"/>
    <w:rsid w:val="006772B4"/>
    <w:rsid w:val="006807CB"/>
    <w:rsid w:val="00682B9B"/>
    <w:rsid w:val="006846F3"/>
    <w:rsid w:val="0068521D"/>
    <w:rsid w:val="00686E80"/>
    <w:rsid w:val="00690C44"/>
    <w:rsid w:val="0069153E"/>
    <w:rsid w:val="0069189D"/>
    <w:rsid w:val="00691952"/>
    <w:rsid w:val="00694ECB"/>
    <w:rsid w:val="00695604"/>
    <w:rsid w:val="00695C3A"/>
    <w:rsid w:val="006A32DC"/>
    <w:rsid w:val="006A3828"/>
    <w:rsid w:val="006A38C4"/>
    <w:rsid w:val="006A577A"/>
    <w:rsid w:val="006A6D5F"/>
    <w:rsid w:val="006B0C9F"/>
    <w:rsid w:val="006B2B25"/>
    <w:rsid w:val="006B39CE"/>
    <w:rsid w:val="006B3A44"/>
    <w:rsid w:val="006B6F36"/>
    <w:rsid w:val="006B7576"/>
    <w:rsid w:val="006C1B11"/>
    <w:rsid w:val="006C337D"/>
    <w:rsid w:val="006C7EDC"/>
    <w:rsid w:val="006D1FB0"/>
    <w:rsid w:val="006D3731"/>
    <w:rsid w:val="006D3DFB"/>
    <w:rsid w:val="006D4DE1"/>
    <w:rsid w:val="006D576D"/>
    <w:rsid w:val="006D5A64"/>
    <w:rsid w:val="006D6F18"/>
    <w:rsid w:val="006E176A"/>
    <w:rsid w:val="006E2CC5"/>
    <w:rsid w:val="006E4281"/>
    <w:rsid w:val="006E674B"/>
    <w:rsid w:val="006E7077"/>
    <w:rsid w:val="006F0A3F"/>
    <w:rsid w:val="006F126A"/>
    <w:rsid w:val="006F23E0"/>
    <w:rsid w:val="006F2E33"/>
    <w:rsid w:val="006F4226"/>
    <w:rsid w:val="006F50BB"/>
    <w:rsid w:val="007000DB"/>
    <w:rsid w:val="00702E1B"/>
    <w:rsid w:val="00705C94"/>
    <w:rsid w:val="00706781"/>
    <w:rsid w:val="00707DF7"/>
    <w:rsid w:val="00710F55"/>
    <w:rsid w:val="007130AD"/>
    <w:rsid w:val="0071679D"/>
    <w:rsid w:val="00720E06"/>
    <w:rsid w:val="00725EF6"/>
    <w:rsid w:val="00727BCC"/>
    <w:rsid w:val="0073253D"/>
    <w:rsid w:val="0073274C"/>
    <w:rsid w:val="00734A46"/>
    <w:rsid w:val="007366A8"/>
    <w:rsid w:val="0074429F"/>
    <w:rsid w:val="007465B1"/>
    <w:rsid w:val="00746FA6"/>
    <w:rsid w:val="007472CC"/>
    <w:rsid w:val="00747781"/>
    <w:rsid w:val="0075077E"/>
    <w:rsid w:val="00756F71"/>
    <w:rsid w:val="007573FC"/>
    <w:rsid w:val="007632D6"/>
    <w:rsid w:val="007638F9"/>
    <w:rsid w:val="00765470"/>
    <w:rsid w:val="00765EA9"/>
    <w:rsid w:val="00765FAB"/>
    <w:rsid w:val="00766C94"/>
    <w:rsid w:val="00767AE1"/>
    <w:rsid w:val="0077205D"/>
    <w:rsid w:val="00772528"/>
    <w:rsid w:val="00775096"/>
    <w:rsid w:val="007756AD"/>
    <w:rsid w:val="007765EF"/>
    <w:rsid w:val="00776C90"/>
    <w:rsid w:val="00780E9E"/>
    <w:rsid w:val="00781A6A"/>
    <w:rsid w:val="00786E5A"/>
    <w:rsid w:val="0079148A"/>
    <w:rsid w:val="00791D10"/>
    <w:rsid w:val="00792FF3"/>
    <w:rsid w:val="00793780"/>
    <w:rsid w:val="00794FBC"/>
    <w:rsid w:val="00797141"/>
    <w:rsid w:val="007977E1"/>
    <w:rsid w:val="00797B50"/>
    <w:rsid w:val="00797B5C"/>
    <w:rsid w:val="007C0C07"/>
    <w:rsid w:val="007C7784"/>
    <w:rsid w:val="007C7AD1"/>
    <w:rsid w:val="007D0571"/>
    <w:rsid w:val="007D06C9"/>
    <w:rsid w:val="007D2DBE"/>
    <w:rsid w:val="007D6AFD"/>
    <w:rsid w:val="007D7CDB"/>
    <w:rsid w:val="007E34A6"/>
    <w:rsid w:val="007E3FEE"/>
    <w:rsid w:val="007E443B"/>
    <w:rsid w:val="007E53C5"/>
    <w:rsid w:val="007E7FEF"/>
    <w:rsid w:val="007F05B3"/>
    <w:rsid w:val="007F174C"/>
    <w:rsid w:val="007F48ED"/>
    <w:rsid w:val="007F5E1F"/>
    <w:rsid w:val="007F60FB"/>
    <w:rsid w:val="007F7C30"/>
    <w:rsid w:val="008006B2"/>
    <w:rsid w:val="00804C45"/>
    <w:rsid w:val="00806C12"/>
    <w:rsid w:val="00812EB3"/>
    <w:rsid w:val="008130C3"/>
    <w:rsid w:val="00813672"/>
    <w:rsid w:val="008140BF"/>
    <w:rsid w:val="008151F9"/>
    <w:rsid w:val="0082092C"/>
    <w:rsid w:val="00821384"/>
    <w:rsid w:val="0082258F"/>
    <w:rsid w:val="00822C1A"/>
    <w:rsid w:val="00823945"/>
    <w:rsid w:val="00825CB6"/>
    <w:rsid w:val="00832C51"/>
    <w:rsid w:val="00844772"/>
    <w:rsid w:val="00845CC8"/>
    <w:rsid w:val="00851F15"/>
    <w:rsid w:val="008527CC"/>
    <w:rsid w:val="00852C26"/>
    <w:rsid w:val="008536EB"/>
    <w:rsid w:val="00854603"/>
    <w:rsid w:val="0085468C"/>
    <w:rsid w:val="00856477"/>
    <w:rsid w:val="008565BD"/>
    <w:rsid w:val="00857823"/>
    <w:rsid w:val="008616CE"/>
    <w:rsid w:val="008645BE"/>
    <w:rsid w:val="0086723D"/>
    <w:rsid w:val="00871D8E"/>
    <w:rsid w:val="008732D9"/>
    <w:rsid w:val="00873300"/>
    <w:rsid w:val="00873B9E"/>
    <w:rsid w:val="00873DD8"/>
    <w:rsid w:val="00874654"/>
    <w:rsid w:val="00874CCA"/>
    <w:rsid w:val="00876436"/>
    <w:rsid w:val="008774B6"/>
    <w:rsid w:val="00884255"/>
    <w:rsid w:val="00890473"/>
    <w:rsid w:val="00891A5B"/>
    <w:rsid w:val="00895CB5"/>
    <w:rsid w:val="00896A55"/>
    <w:rsid w:val="00896FAF"/>
    <w:rsid w:val="008A37B4"/>
    <w:rsid w:val="008A5BFF"/>
    <w:rsid w:val="008B0625"/>
    <w:rsid w:val="008B3521"/>
    <w:rsid w:val="008C0BD1"/>
    <w:rsid w:val="008C1323"/>
    <w:rsid w:val="008C4627"/>
    <w:rsid w:val="008C640A"/>
    <w:rsid w:val="008D0CD4"/>
    <w:rsid w:val="008D175C"/>
    <w:rsid w:val="008D217D"/>
    <w:rsid w:val="008D2D96"/>
    <w:rsid w:val="008D5BF7"/>
    <w:rsid w:val="008D6896"/>
    <w:rsid w:val="008D6F0F"/>
    <w:rsid w:val="008D767B"/>
    <w:rsid w:val="008E085A"/>
    <w:rsid w:val="008E2521"/>
    <w:rsid w:val="008E3193"/>
    <w:rsid w:val="008E3AEE"/>
    <w:rsid w:val="008E4409"/>
    <w:rsid w:val="008E5776"/>
    <w:rsid w:val="008F2888"/>
    <w:rsid w:val="008F5A65"/>
    <w:rsid w:val="008F654E"/>
    <w:rsid w:val="008F6E4F"/>
    <w:rsid w:val="008F7CAA"/>
    <w:rsid w:val="009009CA"/>
    <w:rsid w:val="00910863"/>
    <w:rsid w:val="00911E69"/>
    <w:rsid w:val="009144FC"/>
    <w:rsid w:val="00915DDD"/>
    <w:rsid w:val="009166FA"/>
    <w:rsid w:val="009177C9"/>
    <w:rsid w:val="00921B6D"/>
    <w:rsid w:val="0092258F"/>
    <w:rsid w:val="0092496D"/>
    <w:rsid w:val="009250EC"/>
    <w:rsid w:val="0093006A"/>
    <w:rsid w:val="00934837"/>
    <w:rsid w:val="009359F5"/>
    <w:rsid w:val="00936E32"/>
    <w:rsid w:val="009372D5"/>
    <w:rsid w:val="0093779E"/>
    <w:rsid w:val="00937D88"/>
    <w:rsid w:val="0094507B"/>
    <w:rsid w:val="0094514D"/>
    <w:rsid w:val="0095064C"/>
    <w:rsid w:val="00960065"/>
    <w:rsid w:val="009605AB"/>
    <w:rsid w:val="00960968"/>
    <w:rsid w:val="00964360"/>
    <w:rsid w:val="00964986"/>
    <w:rsid w:val="00964A5C"/>
    <w:rsid w:val="0096588C"/>
    <w:rsid w:val="00966170"/>
    <w:rsid w:val="00971005"/>
    <w:rsid w:val="00975E63"/>
    <w:rsid w:val="00976FA4"/>
    <w:rsid w:val="00977AC1"/>
    <w:rsid w:val="00981BDA"/>
    <w:rsid w:val="0098236A"/>
    <w:rsid w:val="00982BEC"/>
    <w:rsid w:val="00984BAB"/>
    <w:rsid w:val="00984D43"/>
    <w:rsid w:val="00995C4E"/>
    <w:rsid w:val="00996B43"/>
    <w:rsid w:val="009972C6"/>
    <w:rsid w:val="009A024E"/>
    <w:rsid w:val="009A0A15"/>
    <w:rsid w:val="009A1807"/>
    <w:rsid w:val="009A477F"/>
    <w:rsid w:val="009A4D9C"/>
    <w:rsid w:val="009A5485"/>
    <w:rsid w:val="009B1946"/>
    <w:rsid w:val="009B28CA"/>
    <w:rsid w:val="009B2DBC"/>
    <w:rsid w:val="009B34AF"/>
    <w:rsid w:val="009B7C3B"/>
    <w:rsid w:val="009C051F"/>
    <w:rsid w:val="009C45ED"/>
    <w:rsid w:val="009D458C"/>
    <w:rsid w:val="009D69E2"/>
    <w:rsid w:val="009D6DE4"/>
    <w:rsid w:val="009E3FAA"/>
    <w:rsid w:val="009E4051"/>
    <w:rsid w:val="009E4393"/>
    <w:rsid w:val="009E448B"/>
    <w:rsid w:val="009E6267"/>
    <w:rsid w:val="009F1642"/>
    <w:rsid w:val="009F2D0B"/>
    <w:rsid w:val="009F57CA"/>
    <w:rsid w:val="009F6AB5"/>
    <w:rsid w:val="009F6B75"/>
    <w:rsid w:val="00A01BDB"/>
    <w:rsid w:val="00A02624"/>
    <w:rsid w:val="00A04D4E"/>
    <w:rsid w:val="00A05479"/>
    <w:rsid w:val="00A074B5"/>
    <w:rsid w:val="00A07F89"/>
    <w:rsid w:val="00A13F0E"/>
    <w:rsid w:val="00A16312"/>
    <w:rsid w:val="00A1666A"/>
    <w:rsid w:val="00A17426"/>
    <w:rsid w:val="00A211B8"/>
    <w:rsid w:val="00A23726"/>
    <w:rsid w:val="00A25848"/>
    <w:rsid w:val="00A2588C"/>
    <w:rsid w:val="00A31140"/>
    <w:rsid w:val="00A314CE"/>
    <w:rsid w:val="00A36BA3"/>
    <w:rsid w:val="00A37E9A"/>
    <w:rsid w:val="00A47D1C"/>
    <w:rsid w:val="00A500A7"/>
    <w:rsid w:val="00A52EA4"/>
    <w:rsid w:val="00A53368"/>
    <w:rsid w:val="00A55E06"/>
    <w:rsid w:val="00A648B4"/>
    <w:rsid w:val="00A65B08"/>
    <w:rsid w:val="00A700EA"/>
    <w:rsid w:val="00A7012B"/>
    <w:rsid w:val="00A738F4"/>
    <w:rsid w:val="00A74583"/>
    <w:rsid w:val="00A7503C"/>
    <w:rsid w:val="00A80F8E"/>
    <w:rsid w:val="00A82E0E"/>
    <w:rsid w:val="00A82E5D"/>
    <w:rsid w:val="00A839CF"/>
    <w:rsid w:val="00A871C7"/>
    <w:rsid w:val="00A91B0B"/>
    <w:rsid w:val="00A95CF0"/>
    <w:rsid w:val="00AA0635"/>
    <w:rsid w:val="00AA0922"/>
    <w:rsid w:val="00AA344B"/>
    <w:rsid w:val="00AB552A"/>
    <w:rsid w:val="00AB7210"/>
    <w:rsid w:val="00AB7ABF"/>
    <w:rsid w:val="00AC0708"/>
    <w:rsid w:val="00AC1508"/>
    <w:rsid w:val="00AC38C5"/>
    <w:rsid w:val="00AC5667"/>
    <w:rsid w:val="00AC618E"/>
    <w:rsid w:val="00AD29EB"/>
    <w:rsid w:val="00AD303E"/>
    <w:rsid w:val="00AD449C"/>
    <w:rsid w:val="00AD690A"/>
    <w:rsid w:val="00AD697B"/>
    <w:rsid w:val="00AD75F8"/>
    <w:rsid w:val="00AE1605"/>
    <w:rsid w:val="00AE2956"/>
    <w:rsid w:val="00AE3188"/>
    <w:rsid w:val="00AE423B"/>
    <w:rsid w:val="00AF0A95"/>
    <w:rsid w:val="00AF27A0"/>
    <w:rsid w:val="00AF2D54"/>
    <w:rsid w:val="00B01400"/>
    <w:rsid w:val="00B10AA7"/>
    <w:rsid w:val="00B126E1"/>
    <w:rsid w:val="00B1442D"/>
    <w:rsid w:val="00B15D9A"/>
    <w:rsid w:val="00B16F71"/>
    <w:rsid w:val="00B21174"/>
    <w:rsid w:val="00B21A29"/>
    <w:rsid w:val="00B22CF0"/>
    <w:rsid w:val="00B23803"/>
    <w:rsid w:val="00B24C24"/>
    <w:rsid w:val="00B2557B"/>
    <w:rsid w:val="00B27A6B"/>
    <w:rsid w:val="00B27B09"/>
    <w:rsid w:val="00B307ED"/>
    <w:rsid w:val="00B314DA"/>
    <w:rsid w:val="00B32061"/>
    <w:rsid w:val="00B32952"/>
    <w:rsid w:val="00B329F7"/>
    <w:rsid w:val="00B33628"/>
    <w:rsid w:val="00B33D56"/>
    <w:rsid w:val="00B37482"/>
    <w:rsid w:val="00B375BA"/>
    <w:rsid w:val="00B41384"/>
    <w:rsid w:val="00B50082"/>
    <w:rsid w:val="00B5369D"/>
    <w:rsid w:val="00B53842"/>
    <w:rsid w:val="00B543F0"/>
    <w:rsid w:val="00B6139E"/>
    <w:rsid w:val="00B621FF"/>
    <w:rsid w:val="00B6271E"/>
    <w:rsid w:val="00B6301B"/>
    <w:rsid w:val="00B6491F"/>
    <w:rsid w:val="00B6560A"/>
    <w:rsid w:val="00B67C72"/>
    <w:rsid w:val="00B715AF"/>
    <w:rsid w:val="00B73598"/>
    <w:rsid w:val="00B73E97"/>
    <w:rsid w:val="00B740D5"/>
    <w:rsid w:val="00B748FB"/>
    <w:rsid w:val="00B753B7"/>
    <w:rsid w:val="00B8025F"/>
    <w:rsid w:val="00B8131C"/>
    <w:rsid w:val="00B816CA"/>
    <w:rsid w:val="00B8171F"/>
    <w:rsid w:val="00B827AD"/>
    <w:rsid w:val="00B853E4"/>
    <w:rsid w:val="00B90905"/>
    <w:rsid w:val="00B91CD5"/>
    <w:rsid w:val="00B93229"/>
    <w:rsid w:val="00B93252"/>
    <w:rsid w:val="00B95BA8"/>
    <w:rsid w:val="00B96298"/>
    <w:rsid w:val="00BA2108"/>
    <w:rsid w:val="00BA31E6"/>
    <w:rsid w:val="00BA541A"/>
    <w:rsid w:val="00BA7A18"/>
    <w:rsid w:val="00BB0195"/>
    <w:rsid w:val="00BB036C"/>
    <w:rsid w:val="00BB4E54"/>
    <w:rsid w:val="00BB6E5B"/>
    <w:rsid w:val="00BB7E5B"/>
    <w:rsid w:val="00BB7EDD"/>
    <w:rsid w:val="00BC2D88"/>
    <w:rsid w:val="00BC3B0C"/>
    <w:rsid w:val="00BC76D1"/>
    <w:rsid w:val="00BD4421"/>
    <w:rsid w:val="00BD46E6"/>
    <w:rsid w:val="00BD5835"/>
    <w:rsid w:val="00BE009A"/>
    <w:rsid w:val="00BE0A8B"/>
    <w:rsid w:val="00BE0EC3"/>
    <w:rsid w:val="00BE236D"/>
    <w:rsid w:val="00BE2512"/>
    <w:rsid w:val="00BE3C29"/>
    <w:rsid w:val="00BE586F"/>
    <w:rsid w:val="00BF0A75"/>
    <w:rsid w:val="00BF2A74"/>
    <w:rsid w:val="00BF458A"/>
    <w:rsid w:val="00BF5E38"/>
    <w:rsid w:val="00C008E7"/>
    <w:rsid w:val="00C00F88"/>
    <w:rsid w:val="00C02AD3"/>
    <w:rsid w:val="00C02B41"/>
    <w:rsid w:val="00C035EC"/>
    <w:rsid w:val="00C0744B"/>
    <w:rsid w:val="00C10B94"/>
    <w:rsid w:val="00C10CD2"/>
    <w:rsid w:val="00C12547"/>
    <w:rsid w:val="00C13067"/>
    <w:rsid w:val="00C15830"/>
    <w:rsid w:val="00C1591D"/>
    <w:rsid w:val="00C1619B"/>
    <w:rsid w:val="00C17951"/>
    <w:rsid w:val="00C17B16"/>
    <w:rsid w:val="00C2042E"/>
    <w:rsid w:val="00C22EA3"/>
    <w:rsid w:val="00C230C1"/>
    <w:rsid w:val="00C232AC"/>
    <w:rsid w:val="00C25218"/>
    <w:rsid w:val="00C268E8"/>
    <w:rsid w:val="00C279E4"/>
    <w:rsid w:val="00C3030A"/>
    <w:rsid w:val="00C33BC2"/>
    <w:rsid w:val="00C33EF5"/>
    <w:rsid w:val="00C3479A"/>
    <w:rsid w:val="00C35A5B"/>
    <w:rsid w:val="00C35BFC"/>
    <w:rsid w:val="00C37F99"/>
    <w:rsid w:val="00C41812"/>
    <w:rsid w:val="00C4298A"/>
    <w:rsid w:val="00C46599"/>
    <w:rsid w:val="00C47568"/>
    <w:rsid w:val="00C50A0A"/>
    <w:rsid w:val="00C52369"/>
    <w:rsid w:val="00C61923"/>
    <w:rsid w:val="00C62BC6"/>
    <w:rsid w:val="00C63CE3"/>
    <w:rsid w:val="00C64388"/>
    <w:rsid w:val="00C72435"/>
    <w:rsid w:val="00C73D30"/>
    <w:rsid w:val="00C82ADA"/>
    <w:rsid w:val="00C8543D"/>
    <w:rsid w:val="00C85A23"/>
    <w:rsid w:val="00C85A53"/>
    <w:rsid w:val="00C875FF"/>
    <w:rsid w:val="00C90344"/>
    <w:rsid w:val="00C91CDB"/>
    <w:rsid w:val="00C9468F"/>
    <w:rsid w:val="00C952C3"/>
    <w:rsid w:val="00C95681"/>
    <w:rsid w:val="00C96BC2"/>
    <w:rsid w:val="00C9711C"/>
    <w:rsid w:val="00CA1E50"/>
    <w:rsid w:val="00CA2F14"/>
    <w:rsid w:val="00CA32B8"/>
    <w:rsid w:val="00CA4009"/>
    <w:rsid w:val="00CA739A"/>
    <w:rsid w:val="00CB13D8"/>
    <w:rsid w:val="00CB2FA8"/>
    <w:rsid w:val="00CB3065"/>
    <w:rsid w:val="00CB39A7"/>
    <w:rsid w:val="00CC1008"/>
    <w:rsid w:val="00CC1F41"/>
    <w:rsid w:val="00CC7615"/>
    <w:rsid w:val="00CD069E"/>
    <w:rsid w:val="00CD0BE4"/>
    <w:rsid w:val="00CD22D6"/>
    <w:rsid w:val="00CD25D8"/>
    <w:rsid w:val="00CD3166"/>
    <w:rsid w:val="00CD3FA2"/>
    <w:rsid w:val="00CD4E81"/>
    <w:rsid w:val="00CD575E"/>
    <w:rsid w:val="00CD6A35"/>
    <w:rsid w:val="00CE36E0"/>
    <w:rsid w:val="00CE45AA"/>
    <w:rsid w:val="00CE578C"/>
    <w:rsid w:val="00CF4AE7"/>
    <w:rsid w:val="00CF4ED7"/>
    <w:rsid w:val="00D02B28"/>
    <w:rsid w:val="00D02CAF"/>
    <w:rsid w:val="00D04FC6"/>
    <w:rsid w:val="00D05546"/>
    <w:rsid w:val="00D14789"/>
    <w:rsid w:val="00D14AFD"/>
    <w:rsid w:val="00D166D1"/>
    <w:rsid w:val="00D1690C"/>
    <w:rsid w:val="00D17601"/>
    <w:rsid w:val="00D21D57"/>
    <w:rsid w:val="00D250AA"/>
    <w:rsid w:val="00D2698B"/>
    <w:rsid w:val="00D26B74"/>
    <w:rsid w:val="00D27114"/>
    <w:rsid w:val="00D33D67"/>
    <w:rsid w:val="00D36CA1"/>
    <w:rsid w:val="00D36EC7"/>
    <w:rsid w:val="00D419B4"/>
    <w:rsid w:val="00D429EE"/>
    <w:rsid w:val="00D438C4"/>
    <w:rsid w:val="00D5311C"/>
    <w:rsid w:val="00D55107"/>
    <w:rsid w:val="00D5672A"/>
    <w:rsid w:val="00D61C8C"/>
    <w:rsid w:val="00D644E8"/>
    <w:rsid w:val="00D66074"/>
    <w:rsid w:val="00D6775A"/>
    <w:rsid w:val="00D67A6A"/>
    <w:rsid w:val="00D71FFC"/>
    <w:rsid w:val="00D75537"/>
    <w:rsid w:val="00D76D71"/>
    <w:rsid w:val="00D773DA"/>
    <w:rsid w:val="00D774C9"/>
    <w:rsid w:val="00D77509"/>
    <w:rsid w:val="00D77F18"/>
    <w:rsid w:val="00D77F3C"/>
    <w:rsid w:val="00D82E84"/>
    <w:rsid w:val="00D8345D"/>
    <w:rsid w:val="00D8616B"/>
    <w:rsid w:val="00D86809"/>
    <w:rsid w:val="00D87360"/>
    <w:rsid w:val="00D91009"/>
    <w:rsid w:val="00D9715A"/>
    <w:rsid w:val="00DA4167"/>
    <w:rsid w:val="00DA5C41"/>
    <w:rsid w:val="00DB03B7"/>
    <w:rsid w:val="00DB19D4"/>
    <w:rsid w:val="00DB1D47"/>
    <w:rsid w:val="00DB1E4E"/>
    <w:rsid w:val="00DB321C"/>
    <w:rsid w:val="00DB49D7"/>
    <w:rsid w:val="00DC0446"/>
    <w:rsid w:val="00DC1D14"/>
    <w:rsid w:val="00DC2854"/>
    <w:rsid w:val="00DC6418"/>
    <w:rsid w:val="00DC6576"/>
    <w:rsid w:val="00DC6F31"/>
    <w:rsid w:val="00DD08C5"/>
    <w:rsid w:val="00DD0E8C"/>
    <w:rsid w:val="00DD1ED9"/>
    <w:rsid w:val="00DD2CE8"/>
    <w:rsid w:val="00DD53E8"/>
    <w:rsid w:val="00DD6675"/>
    <w:rsid w:val="00DE26D7"/>
    <w:rsid w:val="00DE28BD"/>
    <w:rsid w:val="00DE5606"/>
    <w:rsid w:val="00DE6795"/>
    <w:rsid w:val="00DE69E0"/>
    <w:rsid w:val="00DE69E9"/>
    <w:rsid w:val="00DE6BA4"/>
    <w:rsid w:val="00DE6CC4"/>
    <w:rsid w:val="00DE761B"/>
    <w:rsid w:val="00DF30B2"/>
    <w:rsid w:val="00E001A2"/>
    <w:rsid w:val="00E020F1"/>
    <w:rsid w:val="00E0241F"/>
    <w:rsid w:val="00E0288C"/>
    <w:rsid w:val="00E02E77"/>
    <w:rsid w:val="00E06FDD"/>
    <w:rsid w:val="00E1047E"/>
    <w:rsid w:val="00E12421"/>
    <w:rsid w:val="00E1493B"/>
    <w:rsid w:val="00E16A71"/>
    <w:rsid w:val="00E22ABF"/>
    <w:rsid w:val="00E2496D"/>
    <w:rsid w:val="00E249DD"/>
    <w:rsid w:val="00E256D5"/>
    <w:rsid w:val="00E30DEF"/>
    <w:rsid w:val="00E30FE6"/>
    <w:rsid w:val="00E31FB5"/>
    <w:rsid w:val="00E3680F"/>
    <w:rsid w:val="00E37E50"/>
    <w:rsid w:val="00E4507C"/>
    <w:rsid w:val="00E452D3"/>
    <w:rsid w:val="00E47B3F"/>
    <w:rsid w:val="00E56397"/>
    <w:rsid w:val="00E572B7"/>
    <w:rsid w:val="00E576EC"/>
    <w:rsid w:val="00E61DB7"/>
    <w:rsid w:val="00E6234E"/>
    <w:rsid w:val="00E6239F"/>
    <w:rsid w:val="00E70BAC"/>
    <w:rsid w:val="00E714EE"/>
    <w:rsid w:val="00E718C4"/>
    <w:rsid w:val="00E732A5"/>
    <w:rsid w:val="00E75A29"/>
    <w:rsid w:val="00E862CC"/>
    <w:rsid w:val="00E86869"/>
    <w:rsid w:val="00E9227D"/>
    <w:rsid w:val="00E93E20"/>
    <w:rsid w:val="00E93F6A"/>
    <w:rsid w:val="00E95DCE"/>
    <w:rsid w:val="00E9643E"/>
    <w:rsid w:val="00E97006"/>
    <w:rsid w:val="00EA1F99"/>
    <w:rsid w:val="00EA2284"/>
    <w:rsid w:val="00EA2391"/>
    <w:rsid w:val="00EA41C0"/>
    <w:rsid w:val="00EA6A2E"/>
    <w:rsid w:val="00EB0900"/>
    <w:rsid w:val="00EB0E07"/>
    <w:rsid w:val="00EB2BB0"/>
    <w:rsid w:val="00EB5A2F"/>
    <w:rsid w:val="00EB6FD8"/>
    <w:rsid w:val="00EB770B"/>
    <w:rsid w:val="00EC21D5"/>
    <w:rsid w:val="00ED00C4"/>
    <w:rsid w:val="00ED341F"/>
    <w:rsid w:val="00ED5A19"/>
    <w:rsid w:val="00ED5D19"/>
    <w:rsid w:val="00ED71A3"/>
    <w:rsid w:val="00ED7B34"/>
    <w:rsid w:val="00EE0739"/>
    <w:rsid w:val="00EE16B6"/>
    <w:rsid w:val="00EE1801"/>
    <w:rsid w:val="00EE709B"/>
    <w:rsid w:val="00EF0342"/>
    <w:rsid w:val="00EF44CD"/>
    <w:rsid w:val="00EF79B4"/>
    <w:rsid w:val="00EF7A0F"/>
    <w:rsid w:val="00F001EF"/>
    <w:rsid w:val="00F04FCD"/>
    <w:rsid w:val="00F06C9C"/>
    <w:rsid w:val="00F10DE0"/>
    <w:rsid w:val="00F10F5B"/>
    <w:rsid w:val="00F12010"/>
    <w:rsid w:val="00F12E6C"/>
    <w:rsid w:val="00F1466B"/>
    <w:rsid w:val="00F2021E"/>
    <w:rsid w:val="00F21241"/>
    <w:rsid w:val="00F22E84"/>
    <w:rsid w:val="00F24DCC"/>
    <w:rsid w:val="00F321C5"/>
    <w:rsid w:val="00F343D6"/>
    <w:rsid w:val="00F35CC8"/>
    <w:rsid w:val="00F428D5"/>
    <w:rsid w:val="00F474EE"/>
    <w:rsid w:val="00F51720"/>
    <w:rsid w:val="00F531B2"/>
    <w:rsid w:val="00F61D39"/>
    <w:rsid w:val="00F623EC"/>
    <w:rsid w:val="00F64530"/>
    <w:rsid w:val="00F64C15"/>
    <w:rsid w:val="00F65EB4"/>
    <w:rsid w:val="00F662D0"/>
    <w:rsid w:val="00F66B51"/>
    <w:rsid w:val="00F66BE7"/>
    <w:rsid w:val="00F6785C"/>
    <w:rsid w:val="00F67AE4"/>
    <w:rsid w:val="00F71862"/>
    <w:rsid w:val="00F720CF"/>
    <w:rsid w:val="00F7388A"/>
    <w:rsid w:val="00F74011"/>
    <w:rsid w:val="00F8122C"/>
    <w:rsid w:val="00F81483"/>
    <w:rsid w:val="00F83073"/>
    <w:rsid w:val="00F838DD"/>
    <w:rsid w:val="00F83FDC"/>
    <w:rsid w:val="00F85A64"/>
    <w:rsid w:val="00F93761"/>
    <w:rsid w:val="00F93968"/>
    <w:rsid w:val="00F9626C"/>
    <w:rsid w:val="00F96E87"/>
    <w:rsid w:val="00FA0BC1"/>
    <w:rsid w:val="00FA217B"/>
    <w:rsid w:val="00FA26E2"/>
    <w:rsid w:val="00FA4ACC"/>
    <w:rsid w:val="00FB010C"/>
    <w:rsid w:val="00FB0E6A"/>
    <w:rsid w:val="00FB1212"/>
    <w:rsid w:val="00FB13D6"/>
    <w:rsid w:val="00FB16D5"/>
    <w:rsid w:val="00FB1C05"/>
    <w:rsid w:val="00FB1EC3"/>
    <w:rsid w:val="00FB51A5"/>
    <w:rsid w:val="00FB541B"/>
    <w:rsid w:val="00FB75D3"/>
    <w:rsid w:val="00FC20CA"/>
    <w:rsid w:val="00FC6F67"/>
    <w:rsid w:val="00FD0FC1"/>
    <w:rsid w:val="00FD1A31"/>
    <w:rsid w:val="00FD2AF1"/>
    <w:rsid w:val="00FD53F6"/>
    <w:rsid w:val="00FD55AD"/>
    <w:rsid w:val="00FD566D"/>
    <w:rsid w:val="00FD7A3D"/>
    <w:rsid w:val="00FE1438"/>
    <w:rsid w:val="00FE246F"/>
    <w:rsid w:val="00FE3515"/>
    <w:rsid w:val="00FF2087"/>
    <w:rsid w:val="00FF29D0"/>
    <w:rsid w:val="00FF509E"/>
    <w:rsid w:val="00FF552B"/>
    <w:rsid w:val="00FF6696"/>
    <w:rsid w:val="00FF770C"/>
    <w:rsid w:val="00FF772C"/>
    <w:rsid w:val="0A511595"/>
    <w:rsid w:val="0F142368"/>
    <w:rsid w:val="3786428E"/>
    <w:rsid w:val="496E6718"/>
    <w:rsid w:val="53421388"/>
    <w:rsid w:val="57167E03"/>
    <w:rsid w:val="57CE0ED3"/>
    <w:rsid w:val="67A91CBC"/>
    <w:rsid w:val="7195186B"/>
    <w:rsid w:val="7F66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4"/>
    <w:autoRedefine/>
    <w:qFormat/>
    <w:uiPriority w:val="99"/>
    <w:rPr>
      <w:b/>
      <w:sz w:val="18"/>
      <w:szCs w:val="20"/>
    </w:r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autoRedefine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2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正文文本 Char"/>
    <w:basedOn w:val="11"/>
    <w:link w:val="3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15">
    <w:name w:val="页眉 Char"/>
    <w:basedOn w:val="11"/>
    <w:link w:val="7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页脚 Char"/>
    <w:basedOn w:val="11"/>
    <w:link w:val="6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批注框文本 Char"/>
    <w:basedOn w:val="11"/>
    <w:link w:val="5"/>
    <w:autoRedefine/>
    <w:qFormat/>
    <w:locked/>
    <w:uiPriority w:val="99"/>
    <w:rPr>
      <w:rFonts w:cs="Times New Roman"/>
      <w:kern w:val="2"/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纯文本 Char"/>
    <w:basedOn w:val="11"/>
    <w:link w:val="4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Char"/>
    <w:basedOn w:val="1"/>
    <w:autoRedefine/>
    <w:qFormat/>
    <w:uiPriority w:val="0"/>
    <w:rPr>
      <w:rFonts w:ascii="Tahoma" w:hAnsi="Tahoma" w:cs="Tahoma"/>
      <w:sz w:val="24"/>
    </w:rPr>
  </w:style>
  <w:style w:type="character" w:customStyle="1" w:styleId="21">
    <w:name w:val="批注文字 Char"/>
    <w:basedOn w:val="11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22">
    <w:name w:val="批注主题 Char"/>
    <w:basedOn w:val="21"/>
    <w:link w:val="8"/>
    <w:autoRedefine/>
    <w:semiHidden/>
    <w:qFormat/>
    <w:uiPriority w:val="99"/>
    <w:rPr>
      <w:b/>
      <w:bCs/>
      <w:kern w:val="2"/>
      <w:sz w:val="21"/>
      <w:szCs w:val="24"/>
    </w:rPr>
  </w:style>
  <w:style w:type="character" w:customStyle="1" w:styleId="23">
    <w:name w:val="fontstyle01"/>
    <w:basedOn w:val="11"/>
    <w:autoRedefine/>
    <w:qFormat/>
    <w:uiPriority w:val="0"/>
    <w:rPr>
      <w:rFonts w:hint="eastAsia" w:ascii="楷体" w:hAnsi="楷体" w:eastAsia="楷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EEFE-1A70-47B4-A4E0-F00699F248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360</Words>
  <Characters>2053</Characters>
  <Lines>17</Lines>
  <Paragraphs>4</Paragraphs>
  <TotalTime>0</TotalTime>
  <ScaleCrop>false</ScaleCrop>
  <LinksUpToDate>false</LinksUpToDate>
  <CharactersWithSpaces>2409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2015-08-05T01:40:00Z</dcterms:created>
  <dc:creator>微软用户</dc:creator>
  <cp:lastModifiedBy>白晓东</cp:lastModifiedBy>
  <cp:lastPrinted>2015-12-30T11:26:00Z</cp:lastPrinted>
  <dcterms:modified xsi:type="dcterms:W3CDTF">2024-02-28T08:09:18Z</dcterms:modified>
  <dc:title>中山大学附属第一医院医学伦理委员会批复件</dc:title>
  <cp:revision>558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2D7B6A86EC154EA7863C468BE1292564_12</vt:lpwstr>
  </property>
</Properties>
</file>